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6C746">
      <w:pPr>
        <w:pStyle w:val="9"/>
        <w:keepNext w:val="0"/>
        <w:keepLines w:val="0"/>
        <w:pageBreakBefore w:val="0"/>
        <w:widowControl w:val="0"/>
        <w:kinsoku/>
        <w:wordWrap/>
        <w:overflowPunct/>
        <w:topLinePunct w:val="0"/>
        <w:autoSpaceDE w:val="0"/>
        <w:autoSpaceDN w:val="0"/>
        <w:bidi w:val="0"/>
        <w:adjustRightInd/>
        <w:snapToGrid/>
        <w:spacing w:before="0" w:after="0" w:line="440" w:lineRule="exact"/>
        <w:jc w:val="center"/>
        <w:textAlignment w:val="auto"/>
        <w:rPr>
          <w:rFonts w:hint="eastAsia" w:ascii="微软雅黑" w:hAnsi="微软雅黑" w:eastAsia="微软雅黑" w:cs="微软雅黑"/>
          <w:sz w:val="36"/>
          <w:szCs w:val="36"/>
        </w:rPr>
      </w:pPr>
      <w:bookmarkStart w:id="0" w:name="_Hlk109851398"/>
      <w:bookmarkEnd w:id="0"/>
      <w:r>
        <w:rPr>
          <w:rFonts w:hint="eastAsia" w:ascii="微软雅黑" w:hAnsi="微软雅黑" w:eastAsia="微软雅黑" w:cs="微软雅黑"/>
          <w:sz w:val="36"/>
          <w:szCs w:val="36"/>
        </w:rPr>
        <w:t>中科云商-慧小店</w:t>
      </w:r>
      <w:r>
        <w:rPr>
          <w:rFonts w:hint="eastAsia" w:ascii="微软雅黑" w:hAnsi="微软雅黑" w:eastAsia="微软雅黑" w:cs="微软雅黑"/>
          <w:sz w:val="36"/>
          <w:szCs w:val="36"/>
          <w:lang w:val="en-US" w:eastAsia="zh-CN"/>
        </w:rPr>
        <w:t>6</w:t>
      </w:r>
      <w:r>
        <w:rPr>
          <w:rFonts w:hint="eastAsia" w:ascii="微软雅黑" w:hAnsi="微软雅黑" w:eastAsia="微软雅黑" w:cs="微软雅黑"/>
          <w:sz w:val="36"/>
          <w:szCs w:val="36"/>
        </w:rPr>
        <w:t>月活动方案</w:t>
      </w:r>
    </w:p>
    <w:p w14:paraId="41713E5C">
      <w:pPr>
        <w:rPr>
          <w:rFonts w:hint="eastAsia"/>
        </w:rPr>
      </w:pPr>
    </w:p>
    <w:p w14:paraId="4A426465">
      <w:pPr>
        <w:keepNext w:val="0"/>
        <w:keepLines w:val="0"/>
        <w:pageBreakBefore w:val="0"/>
        <w:numPr>
          <w:ilvl w:val="0"/>
          <w:numId w:val="0"/>
        </w:numPr>
        <w:kinsoku/>
        <w:wordWrap/>
        <w:overflowPunct/>
        <w:topLinePunct w:val="0"/>
        <w:autoSpaceDE w:val="0"/>
        <w:autoSpaceDN w:val="0"/>
        <w:bidi w:val="0"/>
        <w:adjustRightInd/>
        <w:snapToGrid/>
        <w:spacing w:line="400" w:lineRule="exact"/>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活动背景</w:t>
      </w:r>
    </w:p>
    <w:p w14:paraId="73AF3477">
      <w:pPr>
        <w:keepNext w:val="0"/>
        <w:keepLines w:val="0"/>
        <w:pageBreakBefore w:val="0"/>
        <w:numPr>
          <w:ilvl w:val="0"/>
          <w:numId w:val="0"/>
        </w:numPr>
        <w:kinsoku/>
        <w:wordWrap/>
        <w:overflowPunct/>
        <w:topLinePunct w:val="0"/>
        <w:autoSpaceDE w:val="0"/>
        <w:autoSpaceDN w:val="0"/>
        <w:bidi w:val="0"/>
        <w:adjustRightInd/>
        <w:snapToGrid/>
        <w:spacing w:line="400" w:lineRule="exact"/>
        <w:ind w:leftChars="0" w:firstLine="480" w:firstLineChars="200"/>
        <w:rPr>
          <w:rFonts w:hint="default"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2026年6月，慧小店将围绕“618活动”、“政府补贴”、“慧员日” 三大核心主题，开展多档特卖活动。每场活动均精心挑选10款左右爆品，以优惠价慧及消费者。目前，“618+国补”和“慧员日”活动已完成筹备，具体信息如下，其余场次活动将根据筹备进度陆续更新，敬请关注慧小店官方渠道通知，</w:t>
      </w:r>
      <w:r>
        <w:rPr>
          <w:rFonts w:hint="eastAsia" w:ascii="微软雅黑" w:hAnsi="微软雅黑" w:cs="微软雅黑"/>
          <w:b w:val="0"/>
          <w:bCs w:val="0"/>
          <w:color w:val="FF0000"/>
          <w:sz w:val="24"/>
          <w:szCs w:val="24"/>
          <w:lang w:val="en-US" w:eastAsia="zh-CN"/>
        </w:rPr>
        <w:t>搜索慧小店小程序下单，</w:t>
      </w:r>
      <w:r>
        <w:rPr>
          <w:rFonts w:hint="eastAsia" w:ascii="微软雅黑" w:hAnsi="微软雅黑" w:cs="微软雅黑"/>
          <w:b w:val="0"/>
          <w:bCs w:val="0"/>
          <w:color w:val="FF0000"/>
          <w:sz w:val="24"/>
          <w:szCs w:val="24"/>
          <w:lang w:val="en-US" w:eastAsia="zh-CN"/>
        </w:rPr>
        <w:t>详情可咨询在线客服。</w:t>
      </w:r>
      <w:bookmarkStart w:id="1" w:name="_GoBack"/>
      <w:bookmarkEnd w:id="1"/>
    </w:p>
    <w:p w14:paraId="40B2A76B">
      <w:pPr>
        <w:keepNext w:val="0"/>
        <w:keepLines w:val="0"/>
        <w:pageBreakBefore w:val="0"/>
        <w:numPr>
          <w:ilvl w:val="0"/>
          <w:numId w:val="0"/>
        </w:numPr>
        <w:kinsoku/>
        <w:wordWrap/>
        <w:overflowPunct/>
        <w:topLinePunct w:val="0"/>
        <w:autoSpaceDE w:val="0"/>
        <w:autoSpaceDN w:val="0"/>
        <w:bidi w:val="0"/>
        <w:adjustRightInd/>
        <w:snapToGrid/>
        <w:spacing w:line="400" w:lineRule="exact"/>
        <w:rPr>
          <w:rFonts w:hint="default" w:ascii="微软雅黑" w:hAnsi="微软雅黑" w:cs="微软雅黑"/>
          <w:b/>
          <w:bCs/>
          <w:sz w:val="28"/>
          <w:szCs w:val="28"/>
          <w:lang w:val="en-US" w:eastAsia="zh-CN"/>
        </w:rPr>
      </w:pPr>
      <w:r>
        <w:rPr>
          <w:rFonts w:hint="eastAsia" w:ascii="微软雅黑" w:hAnsi="微软雅黑" w:cs="微软雅黑"/>
          <w:b/>
          <w:bCs/>
          <w:color w:val="000000" w:themeColor="text1"/>
          <w:sz w:val="28"/>
          <w:szCs w:val="28"/>
          <w:lang w:val="en-US" w:eastAsia="zh-CN"/>
          <w14:textFill>
            <w14:solidFill>
              <w14:schemeClr w14:val="tx1"/>
            </w14:solidFill>
          </w14:textFill>
        </w:rPr>
        <w:t>1、618+国补活动，更多爆款等你来抢</w:t>
      </w:r>
      <w:r>
        <w:rPr>
          <w:rFonts w:hint="eastAsia" w:ascii="微软雅黑" w:hAnsi="微软雅黑" w:cs="微软雅黑"/>
          <w:b/>
          <w:bCs/>
          <w:color w:val="000000" w:themeColor="text1"/>
          <w:sz w:val="28"/>
          <w:szCs w:val="28"/>
          <w:lang w:val="en-US" w:eastAsia="zh-CN"/>
          <w14:textFill>
            <w14:solidFill>
              <w14:schemeClr w14:val="tx1"/>
            </w14:solidFill>
          </w14:textFill>
        </w:rPr>
        <w:br w:type="textWrapping"/>
      </w:r>
      <w:r>
        <w:rPr>
          <w:rFonts w:hint="eastAsia" w:ascii="汉仪旗黑-55S Book" w:hAnsi="汉仪旗黑-55S Book" w:eastAsia="汉仪旗黑-55S Book" w:cs="汉仪旗黑-55S Book"/>
          <w:b w:val="0"/>
          <w:bCs w:val="0"/>
          <w:color w:val="000000"/>
          <w:sz w:val="22"/>
          <w:szCs w:val="22"/>
          <w:lang w:val="en-US" w:eastAsia="zh-CN"/>
        </w:rPr>
        <w:t>（一）空调专场</w:t>
      </w:r>
    </w:p>
    <w:tbl>
      <w:tblPr>
        <w:tblStyle w:val="10"/>
        <w:tblW w:w="112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2288"/>
        <w:gridCol w:w="5282"/>
        <w:gridCol w:w="954"/>
        <w:gridCol w:w="843"/>
        <w:gridCol w:w="1065"/>
      </w:tblGrid>
      <w:tr w14:paraId="42CA6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3"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0EE18E6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品牌</w:t>
            </w:r>
          </w:p>
        </w:tc>
        <w:tc>
          <w:tcPr>
            <w:tcW w:w="2288"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3AB22EC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型号</w:t>
            </w:r>
          </w:p>
        </w:tc>
        <w:tc>
          <w:tcPr>
            <w:tcW w:w="5282"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749093F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商品名称</w:t>
            </w:r>
          </w:p>
        </w:tc>
        <w:tc>
          <w:tcPr>
            <w:tcW w:w="954"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084168C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销售价</w:t>
            </w:r>
          </w:p>
        </w:tc>
        <w:tc>
          <w:tcPr>
            <w:tcW w:w="843"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67422EBB">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国补15%</w:t>
            </w:r>
          </w:p>
        </w:tc>
        <w:tc>
          <w:tcPr>
            <w:tcW w:w="1065"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46BC9D61">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补贴到手价</w:t>
            </w:r>
          </w:p>
        </w:tc>
      </w:tr>
      <w:tr w14:paraId="152B1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6B7C">
            <w:pPr>
              <w:keepNext w:val="0"/>
              <w:keepLines w:val="0"/>
              <w:widowControl/>
              <w:suppressLineNumbers w:val="0"/>
              <w:jc w:val="center"/>
              <w:textAlignment w:val="bottom"/>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3706">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KFR-35GW/KS2</w:t>
            </w:r>
          </w:p>
        </w:tc>
        <w:tc>
          <w:tcPr>
            <w:tcW w:w="5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0764">
            <w:pPr>
              <w:keepNext w:val="0"/>
              <w:keepLines w:val="0"/>
              <w:widowControl/>
              <w:suppressLineNumbers w:val="0"/>
              <w:jc w:val="left"/>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美的空调酷省电二代 1.5匹 新一级能效变频卧室双排蒸发器空调挂机海思芯片【2026款】</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44918">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2099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417A">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315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E6AA">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1784</w:t>
            </w:r>
          </w:p>
        </w:tc>
      </w:tr>
      <w:tr w14:paraId="1B1A1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7FA1F">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海尔</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E57E6">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KFR-35GW/P2-1</w:t>
            </w:r>
          </w:p>
        </w:tc>
        <w:tc>
          <w:tcPr>
            <w:tcW w:w="5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36477">
            <w:pPr>
              <w:keepNext w:val="0"/>
              <w:keepLines w:val="0"/>
              <w:widowControl/>
              <w:suppressLineNumbers w:val="0"/>
              <w:jc w:val="left"/>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海尔空调1.5匹壁挂式变频空调 一键AI省电 800m³/h循环大风量 凉芯桥科技 15秒凉风速达（一级能效）</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3CA7E">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2049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7D347">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307</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A217">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1742</w:t>
            </w:r>
          </w:p>
        </w:tc>
      </w:tr>
      <w:tr w14:paraId="1B520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CBD6">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海尔</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2BBFB">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KFR-35GW/01KMC81U1</w:t>
            </w:r>
          </w:p>
        </w:tc>
        <w:tc>
          <w:tcPr>
            <w:tcW w:w="5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FEFD">
            <w:pPr>
              <w:keepNext w:val="0"/>
              <w:keepLines w:val="0"/>
              <w:widowControl/>
              <w:suppressLineNumbers w:val="0"/>
              <w:jc w:val="left"/>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海尔空调 1.5匹壁挂式变频空调 新一级能效 700m³/h大风量 跃频科技 低噪运行</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C4CCD">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2049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E952">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307</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98CC6">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1742</w:t>
            </w:r>
          </w:p>
        </w:tc>
      </w:tr>
      <w:tr w14:paraId="5C108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2D02">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奥克斯</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5705">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KFR-35GW/BpR3AQS1(B1)</w:t>
            </w:r>
          </w:p>
        </w:tc>
        <w:tc>
          <w:tcPr>
            <w:tcW w:w="5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FF4C">
            <w:pPr>
              <w:keepNext w:val="0"/>
              <w:keepLines w:val="0"/>
              <w:widowControl/>
              <w:suppressLineNumbers w:val="0"/>
              <w:jc w:val="left"/>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奥克斯空调省电侠1.5匹新一级能效家用冷暖壁挂式快速冷暖一键舒风独立除湿</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F118">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1799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1D18">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270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447FF">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1529</w:t>
            </w:r>
          </w:p>
        </w:tc>
      </w:tr>
      <w:tr w14:paraId="4F5C8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2604E">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D3D6">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KFR-26GW/KS2</w:t>
            </w:r>
          </w:p>
        </w:tc>
        <w:tc>
          <w:tcPr>
            <w:tcW w:w="5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E1A4">
            <w:pPr>
              <w:keepNext w:val="0"/>
              <w:keepLines w:val="0"/>
              <w:widowControl/>
              <w:suppressLineNumbers w:val="0"/>
              <w:jc w:val="left"/>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美的空调酷省电二代 大1匹 新一级能效变频卧室双排蒸发器空调挂机海思芯片【2026款】</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840A1">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1999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17E0">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300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DE61A">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1699</w:t>
            </w:r>
          </w:p>
        </w:tc>
      </w:tr>
      <w:tr w14:paraId="76EEF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77C2">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F9BF3">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KFR-46GW/N8KS1-1</w:t>
            </w:r>
          </w:p>
        </w:tc>
        <w:tc>
          <w:tcPr>
            <w:tcW w:w="5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9277">
            <w:pPr>
              <w:keepNext w:val="0"/>
              <w:keepLines w:val="0"/>
              <w:widowControl/>
              <w:suppressLineNumbers w:val="0"/>
              <w:jc w:val="left"/>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美的空调 酷省电一级能效 大卧室冷量加码小2匹挂机</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9FD0">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3099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BDF1C">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465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614C">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2634</w:t>
            </w:r>
          </w:p>
        </w:tc>
      </w:tr>
      <w:tr w14:paraId="246CB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5DCE7">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奥克斯</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53011">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KFR-35GW/BpR3AES1(B1)</w:t>
            </w:r>
          </w:p>
        </w:tc>
        <w:tc>
          <w:tcPr>
            <w:tcW w:w="5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63BC">
            <w:pPr>
              <w:keepNext w:val="0"/>
              <w:keepLines w:val="0"/>
              <w:widowControl/>
              <w:suppressLineNumbers w:val="0"/>
              <w:jc w:val="left"/>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奥克斯空调省电侠Pro大1.5匹新一级能效家用变频冷暖两用挂壁式空调挂机</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35D0C">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1849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1670">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277</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3F82">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1572</w:t>
            </w:r>
          </w:p>
        </w:tc>
      </w:tr>
      <w:tr w14:paraId="71012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10B0">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69F2">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KFR-35GW/N8KS1-1U</w:t>
            </w:r>
          </w:p>
        </w:tc>
        <w:tc>
          <w:tcPr>
            <w:tcW w:w="5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59123">
            <w:pPr>
              <w:keepNext w:val="0"/>
              <w:keepLines w:val="0"/>
              <w:widowControl/>
              <w:suppressLineNumbers w:val="0"/>
              <w:jc w:val="left"/>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美的空调挂机大1.5匹 酷省电Ultra新一级能效变频冷暖</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2538">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2399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5294">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360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918E">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2039</w:t>
            </w:r>
          </w:p>
        </w:tc>
      </w:tr>
      <w:tr w14:paraId="092A6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94CD">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EDDEC">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KFR-35GW/N8KS1-1Q</w:t>
            </w:r>
          </w:p>
        </w:tc>
        <w:tc>
          <w:tcPr>
            <w:tcW w:w="5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01064">
            <w:pPr>
              <w:keepNext w:val="0"/>
              <w:keepLines w:val="0"/>
              <w:widowControl/>
              <w:suppressLineNumbers w:val="0"/>
              <w:jc w:val="left"/>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美的空调1.5匹酷省电SE青春版新一级能效 变频冷暖省电壁挂式卧室挂机</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BC65">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2099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CE0C">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315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C32F">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1784</w:t>
            </w:r>
          </w:p>
        </w:tc>
      </w:tr>
      <w:tr w14:paraId="74AF9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52EF2">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奥克斯</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32D7A">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KFR-72LW/BpR3GQS1-P(B1)</w:t>
            </w:r>
          </w:p>
        </w:tc>
        <w:tc>
          <w:tcPr>
            <w:tcW w:w="5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7FCA">
            <w:pPr>
              <w:keepNext w:val="0"/>
              <w:keepLines w:val="0"/>
              <w:widowControl/>
              <w:suppressLineNumbers w:val="0"/>
              <w:jc w:val="left"/>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奥克斯空调省电侠大3匹 新一级能效变频冷暖 客厅防直吹柜机</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5ABF">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4419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C383E">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663</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3356">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3756</w:t>
            </w:r>
          </w:p>
        </w:tc>
      </w:tr>
      <w:tr w14:paraId="7A421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CA06">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C6281">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KFR-72LW/N8KS1-1P</w:t>
            </w:r>
          </w:p>
        </w:tc>
        <w:tc>
          <w:tcPr>
            <w:tcW w:w="5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2A53">
            <w:pPr>
              <w:keepNext w:val="0"/>
              <w:keepLines w:val="0"/>
              <w:widowControl/>
              <w:suppressLineNumbers w:val="0"/>
              <w:jc w:val="left"/>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美的空调 酷省电PRO 3匹柜机 电量查询 节能省电 一级能效</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5EB06">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4899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D8F9">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735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15DE3">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4164</w:t>
            </w:r>
          </w:p>
        </w:tc>
      </w:tr>
      <w:tr w14:paraId="53102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6B6D">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w:t>
            </w:r>
          </w:p>
        </w:tc>
        <w:tc>
          <w:tcPr>
            <w:tcW w:w="2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5077">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KFR-35GW/N8XA1P</w:t>
            </w:r>
          </w:p>
        </w:tc>
        <w:tc>
          <w:tcPr>
            <w:tcW w:w="5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9645">
            <w:pPr>
              <w:keepNext w:val="0"/>
              <w:keepLines w:val="0"/>
              <w:widowControl/>
              <w:suppressLineNumbers w:val="0"/>
              <w:jc w:val="left"/>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美的空调冷静星三代新一级能效1.5匹冷暖挂机</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B634">
            <w:pPr>
              <w:keepNext w:val="0"/>
              <w:keepLines w:val="0"/>
              <w:widowControl/>
              <w:suppressLineNumbers w:val="0"/>
              <w:jc w:val="center"/>
              <w:textAlignment w:val="bottom"/>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2099</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0678">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315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A9A0">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1784</w:t>
            </w:r>
          </w:p>
        </w:tc>
      </w:tr>
    </w:tbl>
    <w:p w14:paraId="0A7865F0">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jc w:val="left"/>
        <w:rPr>
          <w:rFonts w:hint="eastAsia" w:ascii="微软雅黑" w:hAnsi="微软雅黑" w:cs="微软雅黑"/>
          <w:b/>
          <w:bCs/>
          <w:color w:val="000000" w:themeColor="text1"/>
          <w:sz w:val="14"/>
          <w:szCs w:val="14"/>
          <w:lang w:val="en-US" w:eastAsia="zh-CN"/>
          <w14:textFill>
            <w14:solidFill>
              <w14:schemeClr w14:val="tx1"/>
            </w14:solidFill>
          </w14:textFill>
        </w:rPr>
      </w:pPr>
      <w:r>
        <w:rPr>
          <w:rFonts w:hint="eastAsia" w:ascii="微软雅黑" w:hAnsi="微软雅黑" w:cs="微软雅黑"/>
          <w:b/>
          <w:bCs/>
          <w:color w:val="000000" w:themeColor="text1"/>
          <w:sz w:val="14"/>
          <w:szCs w:val="14"/>
          <w:lang w:val="en-US" w:eastAsia="zh-CN"/>
          <w14:textFill>
            <w14:solidFill>
              <w14:schemeClr w14:val="tx1"/>
            </w14:solidFill>
          </w14:textFill>
        </w:rPr>
        <w:t>温馨提醒：价格随市场变动，以实时价格为准，天气炎热，早买早享受。</w:t>
      </w:r>
    </w:p>
    <w:p w14:paraId="2A234600">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jc w:val="left"/>
        <w:rPr>
          <w:rFonts w:hint="eastAsia" w:ascii="微软雅黑" w:hAnsi="微软雅黑" w:cs="微软雅黑"/>
          <w:b/>
          <w:bCs/>
          <w:color w:val="000000" w:themeColor="text1"/>
          <w:sz w:val="14"/>
          <w:szCs w:val="14"/>
          <w:lang w:val="en-US" w:eastAsia="zh-CN"/>
          <w14:textFill>
            <w14:solidFill>
              <w14:schemeClr w14:val="tx1"/>
            </w14:solidFill>
          </w14:textFill>
        </w:rPr>
      </w:pPr>
    </w:p>
    <w:p w14:paraId="2FD0EA80">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jc w:val="left"/>
        <w:rPr>
          <w:rFonts w:hint="eastAsia" w:ascii="微软雅黑" w:hAnsi="微软雅黑" w:cs="微软雅黑"/>
          <w:b/>
          <w:bCs/>
          <w:color w:val="000000" w:themeColor="text1"/>
          <w:sz w:val="14"/>
          <w:szCs w:val="14"/>
          <w:lang w:val="en-US" w:eastAsia="zh-CN"/>
          <w14:textFill>
            <w14:solidFill>
              <w14:schemeClr w14:val="tx1"/>
            </w14:solidFill>
          </w14:textFill>
        </w:rPr>
      </w:pPr>
    </w:p>
    <w:p w14:paraId="344F0D22">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jc w:val="left"/>
        <w:rPr>
          <w:rFonts w:hint="eastAsia" w:ascii="微软雅黑" w:hAnsi="微软雅黑" w:cs="微软雅黑"/>
          <w:b/>
          <w:bCs/>
          <w:color w:val="000000" w:themeColor="text1"/>
          <w:sz w:val="14"/>
          <w:szCs w:val="14"/>
          <w:lang w:val="en-US" w:eastAsia="zh-CN"/>
          <w14:textFill>
            <w14:solidFill>
              <w14:schemeClr w14:val="tx1"/>
            </w14:solidFill>
          </w14:textFill>
        </w:rPr>
      </w:pPr>
      <w:r>
        <w:rPr>
          <w:rFonts w:hint="eastAsia" w:ascii="汉仪旗黑-55S Book" w:hAnsi="汉仪旗黑-55S Book" w:eastAsia="汉仪旗黑-55S Book" w:cs="汉仪旗黑-55S Book"/>
          <w:b w:val="0"/>
          <w:bCs w:val="0"/>
          <w:color w:val="000000"/>
          <w:sz w:val="22"/>
          <w:szCs w:val="22"/>
          <w:lang w:val="en-US" w:eastAsia="zh-CN"/>
        </w:rPr>
        <w:t>（二）冰洗彩电专场</w:t>
      </w:r>
    </w:p>
    <w:tbl>
      <w:tblPr>
        <w:tblStyle w:val="10"/>
        <w:tblW w:w="11538" w:type="dxa"/>
        <w:tblInd w:w="-128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8"/>
        <w:gridCol w:w="870"/>
        <w:gridCol w:w="1603"/>
        <w:gridCol w:w="5845"/>
        <w:gridCol w:w="910"/>
        <w:gridCol w:w="663"/>
        <w:gridCol w:w="849"/>
      </w:tblGrid>
      <w:tr w14:paraId="2C48A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798"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0919F06B">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品牌</w:t>
            </w:r>
          </w:p>
        </w:tc>
        <w:tc>
          <w:tcPr>
            <w:tcW w:w="870"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33D943DD">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品类</w:t>
            </w:r>
          </w:p>
        </w:tc>
        <w:tc>
          <w:tcPr>
            <w:tcW w:w="1603"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6B60AC9D">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型号</w:t>
            </w:r>
          </w:p>
        </w:tc>
        <w:tc>
          <w:tcPr>
            <w:tcW w:w="5845"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6369A7AD">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商品名称</w:t>
            </w:r>
          </w:p>
        </w:tc>
        <w:tc>
          <w:tcPr>
            <w:tcW w:w="910"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7E8E0322">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零售价</w:t>
            </w:r>
          </w:p>
        </w:tc>
        <w:tc>
          <w:tcPr>
            <w:tcW w:w="663"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0EE2B011">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国补15%</w:t>
            </w:r>
          </w:p>
        </w:tc>
        <w:tc>
          <w:tcPr>
            <w:tcW w:w="849" w:type="dxa"/>
            <w:tcBorders>
              <w:top w:val="single" w:color="000000" w:sz="4" w:space="0"/>
              <w:left w:val="single" w:color="000000" w:sz="4" w:space="0"/>
              <w:bottom w:val="single" w:color="000000" w:sz="4" w:space="0"/>
              <w:right w:val="single" w:color="000000" w:sz="4" w:space="0"/>
            </w:tcBorders>
            <w:shd w:val="clear" w:color="auto" w:fill="D9E1F2"/>
            <w:vAlign w:val="center"/>
          </w:tcPr>
          <w:p w14:paraId="71DA78DE">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补贴到手价</w:t>
            </w:r>
          </w:p>
        </w:tc>
      </w:tr>
      <w:tr w14:paraId="239DE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A5AF6">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海尔</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8F0B7">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冰箱</w:t>
            </w:r>
          </w:p>
        </w:tc>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6CFF">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BCD-478WGHTD5DB9</w:t>
            </w:r>
          </w:p>
        </w:tc>
        <w:tc>
          <w:tcPr>
            <w:tcW w:w="5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50A35">
            <w:pPr>
              <w:keepNext w:val="0"/>
              <w:keepLines w:val="0"/>
              <w:widowControl/>
              <w:suppressLineNumbers w:val="0"/>
              <w:jc w:val="left"/>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海尔冰箱风冷无霜变频十字对开四开门母婴三档变温黑金净化超薄冰箱一级能效超大容量（478升,一级能效）</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BC7F">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2499</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9DF42">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375</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9483B">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2124</w:t>
            </w:r>
          </w:p>
        </w:tc>
      </w:tr>
      <w:tr w14:paraId="205A7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96BBC">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海尔</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960D">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冰箱</w:t>
            </w:r>
          </w:p>
        </w:tc>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AD3D">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BCD-538WGHSSEDBK</w:t>
            </w:r>
          </w:p>
        </w:tc>
        <w:tc>
          <w:tcPr>
            <w:tcW w:w="5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D69A">
            <w:pPr>
              <w:keepNext w:val="0"/>
              <w:keepLines w:val="0"/>
              <w:widowControl/>
              <w:suppressLineNumbers w:val="0"/>
              <w:jc w:val="left"/>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海尔冰箱一级能效双变频 黑金净化抗菌率99.99% 风冷无霜538升超大容量对开门冰箱（538L）</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996D">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2299</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4B15">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345</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00E3">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1954</w:t>
            </w:r>
          </w:p>
        </w:tc>
      </w:tr>
      <w:tr w14:paraId="727B9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F8786">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美的</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953B7">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冰箱</w:t>
            </w:r>
          </w:p>
        </w:tc>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36F7">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BCD-500WSPM(E)</w:t>
            </w:r>
          </w:p>
        </w:tc>
        <w:tc>
          <w:tcPr>
            <w:tcW w:w="5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5785">
            <w:pPr>
              <w:keepNext w:val="0"/>
              <w:keepLines w:val="0"/>
              <w:widowControl/>
              <w:suppressLineNumbers w:val="0"/>
              <w:jc w:val="left"/>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美的冰箱 500升十字四开门 超薄大容量 一级能效双变频净味风冷无霜 钛钢灰-星烁</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14B77">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2249</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F789">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337</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4CF1B">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1912</w:t>
            </w:r>
          </w:p>
        </w:tc>
      </w:tr>
      <w:tr w14:paraId="2104E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EE63">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美的</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22668">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冰箱</w:t>
            </w:r>
          </w:p>
        </w:tc>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33E3">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BCD-606WKPM(E)</w:t>
            </w:r>
          </w:p>
        </w:tc>
        <w:tc>
          <w:tcPr>
            <w:tcW w:w="5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D814">
            <w:pPr>
              <w:keepNext w:val="0"/>
              <w:keepLines w:val="0"/>
              <w:widowControl/>
              <w:suppressLineNumbers w:val="0"/>
              <w:jc w:val="left"/>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美的冰箱606L大容量对开门冰箱双开门智能双变频一级能效节能省电家用超薄电冰箱风冷无霜净味 双循环</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E828">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2299</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2FA60">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345</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EE2AA">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1954</w:t>
            </w:r>
          </w:p>
        </w:tc>
      </w:tr>
      <w:tr w14:paraId="79519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9BC64">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创维</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02B8">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电视</w:t>
            </w:r>
          </w:p>
        </w:tc>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69E7">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85A3F</w:t>
            </w:r>
          </w:p>
        </w:tc>
        <w:tc>
          <w:tcPr>
            <w:tcW w:w="5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4E96">
            <w:pPr>
              <w:keepNext w:val="0"/>
              <w:keepLines w:val="0"/>
              <w:widowControl/>
              <w:suppressLineNumbers w:val="0"/>
              <w:jc w:val="left"/>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创维电视  85英寸电视机144Hz高刷 4K液晶游戏智能平板</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9AB4">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4940</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9FEE">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741</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FDFA">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4199</w:t>
            </w:r>
          </w:p>
        </w:tc>
      </w:tr>
      <w:tr w14:paraId="1432D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E718">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创维</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172CB">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电视</w:t>
            </w:r>
          </w:p>
        </w:tc>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B143">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65A3F</w:t>
            </w:r>
          </w:p>
        </w:tc>
        <w:tc>
          <w:tcPr>
            <w:tcW w:w="5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7A5AE">
            <w:pPr>
              <w:keepNext w:val="0"/>
              <w:keepLines w:val="0"/>
              <w:widowControl/>
              <w:suppressLineNumbers w:val="0"/>
              <w:jc w:val="left"/>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创维电视 65英寸电视机144Hz高刷 4K液晶游戏智能平板</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BC9E0">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2587.06</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E028">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388</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C693">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2199</w:t>
            </w:r>
          </w:p>
        </w:tc>
      </w:tr>
      <w:tr w14:paraId="70C2E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1974">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海信</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A21A">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电视</w:t>
            </w:r>
          </w:p>
        </w:tc>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2A19">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85E5Q-PRO</w:t>
            </w:r>
          </w:p>
        </w:tc>
        <w:tc>
          <w:tcPr>
            <w:tcW w:w="5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8C87">
            <w:pPr>
              <w:keepNext w:val="0"/>
              <w:keepLines w:val="0"/>
              <w:widowControl/>
              <w:suppressLineNumbers w:val="0"/>
              <w:jc w:val="left"/>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海信电视85英寸超画质U+MiniLED信芯芯片墨晶屏300H高刷</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E003">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7599</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A037">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1140</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9DF7">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6459</w:t>
            </w:r>
          </w:p>
        </w:tc>
      </w:tr>
      <w:tr w14:paraId="58750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3AED4">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海信</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DCC12">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电视</w:t>
            </w:r>
          </w:p>
        </w:tc>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EB6B">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75E5Q-PRO</w:t>
            </w:r>
          </w:p>
        </w:tc>
        <w:tc>
          <w:tcPr>
            <w:tcW w:w="5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EA26">
            <w:pPr>
              <w:keepNext w:val="0"/>
              <w:keepLines w:val="0"/>
              <w:widowControl/>
              <w:suppressLineNumbers w:val="0"/>
              <w:jc w:val="left"/>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海信电视小墨E5Q Pro 75英寸超画质U+Mini LED 信芯芯片 墨晶屏300Hz （一级能效）</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BC60C">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5799</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6139D">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870</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565C9">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4929</w:t>
            </w:r>
          </w:p>
        </w:tc>
      </w:tr>
      <w:tr w14:paraId="624EC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731C">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海尔</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EA64">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洗衣机</w:t>
            </w:r>
          </w:p>
        </w:tc>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3EA1">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XQG100-BD37E</w:t>
            </w:r>
          </w:p>
        </w:tc>
        <w:tc>
          <w:tcPr>
            <w:tcW w:w="5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84598">
            <w:pPr>
              <w:keepNext w:val="0"/>
              <w:keepLines w:val="0"/>
              <w:widowControl/>
              <w:suppressLineNumbers w:val="0"/>
              <w:jc w:val="left"/>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海尔洗衣机 追光 10公斤超薄嵌入滚筒洗衣机 超薄嵌入 直驱变频电机 慕斯冲浪洗 智能投放（一级能效）</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8A0CE">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2199</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AC06">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330</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B9C43">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1869</w:t>
            </w:r>
          </w:p>
        </w:tc>
      </w:tr>
      <w:tr w14:paraId="372A2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EACB">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海尔</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1C72D">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洗衣机</w:t>
            </w:r>
          </w:p>
        </w:tc>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71EF">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XQG110-BLE78E</w:t>
            </w:r>
          </w:p>
        </w:tc>
        <w:tc>
          <w:tcPr>
            <w:tcW w:w="5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95C46">
            <w:pPr>
              <w:keepNext w:val="0"/>
              <w:keepLines w:val="0"/>
              <w:widowControl/>
              <w:suppressLineNumbers w:val="0"/>
              <w:jc w:val="left"/>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海尔洗衣机 XQG110-BLE78E 11公斤一级能效AI直驱变频超薄嵌入1.2洗净比双效除菌精控洗护家用大容量滚筒洗衣机</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95CA">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2999</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0D61">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450</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8082C">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2549</w:t>
            </w:r>
          </w:p>
        </w:tc>
      </w:tr>
      <w:tr w14:paraId="6F908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74AA">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小天鹅</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1D68">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洗衣机</w:t>
            </w:r>
          </w:p>
        </w:tc>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8716A">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TG10V628T</w:t>
            </w:r>
          </w:p>
        </w:tc>
        <w:tc>
          <w:tcPr>
            <w:tcW w:w="5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5CF87">
            <w:pPr>
              <w:keepNext w:val="0"/>
              <w:keepLines w:val="0"/>
              <w:widowControl/>
              <w:suppressLineNumbers w:val="0"/>
              <w:jc w:val="left"/>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小天鹅洗衣机10公斤滚筒水魔方一级能效内衣洗洗净比1.28转速1200</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3F55">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1999</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796A">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300</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FD3F">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1699</w:t>
            </w:r>
          </w:p>
        </w:tc>
      </w:tr>
      <w:tr w14:paraId="09B05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AD3A">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小天鹅</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B5E5E">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洗衣机</w:t>
            </w:r>
          </w:p>
        </w:tc>
        <w:tc>
          <w:tcPr>
            <w:tcW w:w="1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E672F">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TD100V89PRO</w:t>
            </w:r>
          </w:p>
        </w:tc>
        <w:tc>
          <w:tcPr>
            <w:tcW w:w="5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962B1">
            <w:pPr>
              <w:keepNext w:val="0"/>
              <w:keepLines w:val="0"/>
              <w:widowControl/>
              <w:suppressLineNumbers w:val="0"/>
              <w:jc w:val="left"/>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小天鹅洗衣机10公斤洗烘一体纯平全嵌小蓝鲸2.0 蓝氧护色洗防串色</w:t>
            </w:r>
          </w:p>
        </w:tc>
        <w:tc>
          <w:tcPr>
            <w:tcW w:w="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8B34">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3299</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89C0">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495</w:t>
            </w:r>
          </w:p>
        </w:tc>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D5D7">
            <w:pPr>
              <w:keepNext w:val="0"/>
              <w:keepLines w:val="0"/>
              <w:widowControl/>
              <w:suppressLineNumbers w:val="0"/>
              <w:jc w:val="center"/>
              <w:textAlignment w:val="bottom"/>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2804</w:t>
            </w:r>
          </w:p>
        </w:tc>
      </w:tr>
    </w:tbl>
    <w:p w14:paraId="6C2C6C7F">
      <w:pPr>
        <w:keepNext w:val="0"/>
        <w:keepLines w:val="0"/>
        <w:widowControl/>
        <w:suppressLineNumbers w:val="0"/>
        <w:jc w:val="center"/>
        <w:textAlignment w:val="bottom"/>
        <w:rPr>
          <w:rFonts w:hint="eastAsia" w:ascii="Calibri" w:hAnsi="Calibri" w:eastAsia="宋体" w:cs="Calibri"/>
          <w:i w:val="0"/>
          <w:iCs w:val="0"/>
          <w:color w:val="000000"/>
          <w:kern w:val="0"/>
          <w:sz w:val="18"/>
          <w:szCs w:val="18"/>
          <w:u w:val="none"/>
          <w:lang w:val="en-US" w:eastAsia="zh-CN" w:bidi="ar"/>
        </w:rPr>
      </w:pPr>
    </w:p>
    <w:p w14:paraId="444CA120">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jc w:val="left"/>
        <w:rPr>
          <w:rFonts w:hint="eastAsia" w:ascii="微软雅黑" w:hAnsi="微软雅黑" w:cs="微软雅黑"/>
          <w:b/>
          <w:bCs/>
          <w:color w:val="000000" w:themeColor="text1"/>
          <w:sz w:val="14"/>
          <w:szCs w:val="14"/>
          <w:lang w:val="en-US" w:eastAsia="zh-CN"/>
          <w14:textFill>
            <w14:solidFill>
              <w14:schemeClr w14:val="tx1"/>
            </w14:solidFill>
          </w14:textFill>
        </w:rPr>
      </w:pPr>
    </w:p>
    <w:p w14:paraId="1B303ECA">
      <w:pPr>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jc w:val="left"/>
        <w:rPr>
          <w:rFonts w:hint="default" w:ascii="微软雅黑" w:hAnsi="微软雅黑" w:cs="微软雅黑"/>
          <w:b/>
          <w:bCs/>
          <w:color w:val="000000" w:themeColor="text1"/>
          <w:sz w:val="14"/>
          <w:szCs w:val="14"/>
          <w:lang w:val="en-US" w:eastAsia="zh-CN"/>
          <w14:textFill>
            <w14:solidFill>
              <w14:schemeClr w14:val="tx1"/>
            </w14:solidFill>
          </w14:textFill>
        </w:rPr>
      </w:pPr>
    </w:p>
    <w:p w14:paraId="2FE6BECB">
      <w:pPr>
        <w:keepNext w:val="0"/>
        <w:keepLines w:val="0"/>
        <w:pageBreakBefore w:val="0"/>
        <w:numPr>
          <w:ilvl w:val="0"/>
          <w:numId w:val="0"/>
        </w:numPr>
        <w:kinsoku/>
        <w:wordWrap/>
        <w:overflowPunct/>
        <w:topLinePunct w:val="0"/>
        <w:autoSpaceDE w:val="0"/>
        <w:autoSpaceDN w:val="0"/>
        <w:bidi w:val="0"/>
        <w:adjustRightInd/>
        <w:snapToGrid/>
        <w:spacing w:line="400" w:lineRule="exact"/>
        <w:ind w:leftChars="0"/>
        <w:rPr>
          <w:rFonts w:hint="eastAsia" w:ascii="微软雅黑" w:hAnsi="微软雅黑" w:cs="微软雅黑"/>
          <w:b/>
          <w:bCs/>
          <w:color w:val="000000" w:themeColor="text1"/>
          <w:sz w:val="28"/>
          <w:szCs w:val="28"/>
          <w:lang w:val="en-US" w:eastAsia="zh-CN"/>
          <w14:textFill>
            <w14:solidFill>
              <w14:schemeClr w14:val="tx1"/>
            </w14:solidFill>
          </w14:textFill>
        </w:rPr>
      </w:pPr>
      <w:r>
        <w:rPr>
          <w:rFonts w:hint="eastAsia" w:ascii="微软雅黑" w:hAnsi="微软雅黑" w:cs="微软雅黑"/>
          <w:b/>
          <w:bCs/>
          <w:color w:val="000000" w:themeColor="text1"/>
          <w:sz w:val="28"/>
          <w:szCs w:val="28"/>
          <w:lang w:val="en-US" w:eastAsia="zh-CN"/>
          <w14:textFill>
            <w14:solidFill>
              <w14:schemeClr w14:val="tx1"/>
            </w14:solidFill>
          </w14:textFill>
        </w:rPr>
        <w:t>2、慧小店「慧员日」爆款好物,限时秒杀系列推广活动</w:t>
      </w:r>
      <w:r>
        <w:rPr>
          <w:rFonts w:hint="eastAsia" w:ascii="微软雅黑" w:hAnsi="微软雅黑" w:cs="微软雅黑"/>
          <w:b/>
          <w:bCs/>
          <w:color w:val="000000" w:themeColor="text1"/>
          <w:sz w:val="28"/>
          <w:szCs w:val="28"/>
          <w:lang w:val="en-US" w:eastAsia="zh-CN"/>
          <w14:textFill>
            <w14:solidFill>
              <w14:schemeClr w14:val="tx1"/>
            </w14:solidFill>
          </w14:textFill>
        </w:rPr>
        <w:br w:type="textWrapping"/>
      </w:r>
      <w:r>
        <w:rPr>
          <w:rFonts w:hint="eastAsia" w:ascii="汉仪旗黑-55S Book" w:hAnsi="汉仪旗黑-55S Book" w:eastAsia="汉仪旗黑-55S Book" w:cs="汉仪旗黑-55S Book"/>
          <w:b w:val="0"/>
          <w:bCs w:val="0"/>
          <w:color w:val="000000"/>
          <w:sz w:val="22"/>
          <w:szCs w:val="22"/>
          <w:lang w:val="en-US" w:eastAsia="zh-CN"/>
        </w:rPr>
        <w:t>（一）食品</w:t>
      </w:r>
      <w:r>
        <w:rPr>
          <w:rFonts w:ascii="汉仪旗黑-55S Book" w:hAnsi="汉仪旗黑-55S Book" w:eastAsia="汉仪旗黑-55S Book" w:cs="汉仪旗黑-55S Book"/>
          <w:b w:val="0"/>
          <w:bCs w:val="0"/>
          <w:color w:val="000000"/>
          <w:sz w:val="22"/>
          <w:szCs w:val="22"/>
        </w:rPr>
        <w:t>专场</w:t>
      </w:r>
    </w:p>
    <w:tbl>
      <w:tblPr>
        <w:tblStyle w:val="10"/>
        <w:tblW w:w="105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53"/>
        <w:gridCol w:w="1281"/>
        <w:gridCol w:w="7074"/>
        <w:gridCol w:w="990"/>
      </w:tblGrid>
      <w:tr w14:paraId="6ED8E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 w:hRule="atLeast"/>
          <w:jc w:val="center"/>
        </w:trPr>
        <w:tc>
          <w:tcPr>
            <w:tcW w:w="1253" w:type="dxa"/>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4AF1CF88">
            <w:pPr>
              <w:keepNext w:val="0"/>
              <w:keepLines w:val="0"/>
              <w:widowControl/>
              <w:suppressLineNumbers w:val="0"/>
              <w:jc w:val="center"/>
              <w:textAlignment w:val="bottom"/>
              <w:rPr>
                <w:rFonts w:ascii="Calibri" w:hAnsi="Calibri" w:eastAsia="宋体"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品牌</w:t>
            </w:r>
          </w:p>
        </w:tc>
        <w:tc>
          <w:tcPr>
            <w:tcW w:w="1281" w:type="dxa"/>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081D177C">
            <w:pPr>
              <w:keepNext w:val="0"/>
              <w:keepLines w:val="0"/>
              <w:widowControl/>
              <w:suppressLineNumbers w:val="0"/>
              <w:jc w:val="center"/>
              <w:textAlignment w:val="bottom"/>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品类</w:t>
            </w:r>
          </w:p>
        </w:tc>
        <w:tc>
          <w:tcPr>
            <w:tcW w:w="7074" w:type="dxa"/>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1D506127">
            <w:pPr>
              <w:keepNext w:val="0"/>
              <w:keepLines w:val="0"/>
              <w:widowControl/>
              <w:suppressLineNumbers w:val="0"/>
              <w:jc w:val="left"/>
              <w:textAlignment w:val="bottom"/>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商品名称</w:t>
            </w:r>
          </w:p>
        </w:tc>
        <w:tc>
          <w:tcPr>
            <w:tcW w:w="990" w:type="dxa"/>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3C262CF1">
            <w:pPr>
              <w:keepNext w:val="0"/>
              <w:keepLines w:val="0"/>
              <w:widowControl/>
              <w:suppressLineNumbers w:val="0"/>
              <w:jc w:val="center"/>
              <w:textAlignment w:val="bottom"/>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销售价</w:t>
            </w:r>
          </w:p>
        </w:tc>
      </w:tr>
      <w:tr w14:paraId="68F6A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 w:hRule="atLeast"/>
          <w:jc w:val="center"/>
        </w:trPr>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9B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虞日鲜</w:t>
            </w:r>
          </w:p>
        </w:tc>
        <w:tc>
          <w:tcPr>
            <w:tcW w:w="12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92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大米</w:t>
            </w:r>
          </w:p>
        </w:tc>
        <w:tc>
          <w:tcPr>
            <w:tcW w:w="70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3CB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虞日鲜七色糙米2斤/袋（1kg）</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841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r>
      <w:tr w14:paraId="6F484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 w:hRule="atLeast"/>
          <w:jc w:val="center"/>
        </w:trPr>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C9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虞日鲜</w:t>
            </w:r>
          </w:p>
        </w:tc>
        <w:tc>
          <w:tcPr>
            <w:tcW w:w="12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9B8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大米</w:t>
            </w:r>
          </w:p>
        </w:tc>
        <w:tc>
          <w:tcPr>
            <w:tcW w:w="70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EC5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虞日鲜五常大米500g*2袋</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25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r>
      <w:tr w14:paraId="23AB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 w:hRule="atLeast"/>
          <w:jc w:val="center"/>
        </w:trPr>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A7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虞日鲜</w:t>
            </w:r>
          </w:p>
        </w:tc>
        <w:tc>
          <w:tcPr>
            <w:tcW w:w="12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42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大米</w:t>
            </w:r>
          </w:p>
        </w:tc>
        <w:tc>
          <w:tcPr>
            <w:tcW w:w="70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613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虞日鲜东北大米10斤/袋（5kg）</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70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w:t>
            </w:r>
          </w:p>
        </w:tc>
      </w:tr>
      <w:tr w14:paraId="3A6E9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 w:hRule="atLeast"/>
          <w:jc w:val="center"/>
        </w:trPr>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C2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虞日鲜</w:t>
            </w:r>
          </w:p>
        </w:tc>
        <w:tc>
          <w:tcPr>
            <w:tcW w:w="12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524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大米</w:t>
            </w:r>
          </w:p>
        </w:tc>
        <w:tc>
          <w:tcPr>
            <w:tcW w:w="70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B4E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虞日鲜五常大米10斤/袋（5kg/袋）</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EA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44.9</w:t>
            </w:r>
          </w:p>
        </w:tc>
      </w:tr>
      <w:tr w14:paraId="31E5D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 w:hRule="atLeast"/>
          <w:jc w:val="center"/>
        </w:trPr>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43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w:t>
            </w:r>
          </w:p>
        </w:tc>
        <w:tc>
          <w:tcPr>
            <w:tcW w:w="12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58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w:t>
            </w:r>
          </w:p>
        </w:tc>
        <w:tc>
          <w:tcPr>
            <w:tcW w:w="70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7A4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元鲜拾光黄糯玉米250g*3根 福利品（当季新玉米）</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40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r>
      <w:tr w14:paraId="3EF9D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 w:hRule="atLeast"/>
          <w:jc w:val="center"/>
        </w:trPr>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EE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w:t>
            </w:r>
          </w:p>
        </w:tc>
        <w:tc>
          <w:tcPr>
            <w:tcW w:w="12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13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大米</w:t>
            </w:r>
          </w:p>
        </w:tc>
        <w:tc>
          <w:tcPr>
            <w:tcW w:w="70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2C3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元鲜拾光东北优品 珍珠米5斤/袋（2.5kg）</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5E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r>
      <w:tr w14:paraId="6B9C5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 w:hRule="atLeast"/>
          <w:jc w:val="center"/>
        </w:trPr>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78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w:t>
            </w:r>
          </w:p>
        </w:tc>
        <w:tc>
          <w:tcPr>
            <w:tcW w:w="12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74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w:t>
            </w:r>
          </w:p>
        </w:tc>
        <w:tc>
          <w:tcPr>
            <w:tcW w:w="70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ECE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元鲜拾光黄糯玉米220g*8根（当季新玉米）（220g*8）</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C4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r>
      <w:tr w14:paraId="68FEF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 w:hRule="atLeast"/>
          <w:jc w:val="center"/>
        </w:trPr>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C6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w:t>
            </w:r>
          </w:p>
        </w:tc>
        <w:tc>
          <w:tcPr>
            <w:tcW w:w="12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0CF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大米</w:t>
            </w:r>
          </w:p>
        </w:tc>
        <w:tc>
          <w:tcPr>
            <w:tcW w:w="70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5BE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元鲜拾光七色糙米5斤/袋（2.5kg）</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88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w:t>
            </w:r>
          </w:p>
        </w:tc>
      </w:tr>
      <w:tr w14:paraId="14840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 w:hRule="atLeast"/>
          <w:jc w:val="center"/>
        </w:trPr>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67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w:t>
            </w:r>
          </w:p>
        </w:tc>
        <w:tc>
          <w:tcPr>
            <w:tcW w:w="12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1FB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大米</w:t>
            </w:r>
          </w:p>
        </w:tc>
        <w:tc>
          <w:tcPr>
            <w:tcW w:w="70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322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元鲜拾光甄选五常大米（稻花香2号/高端款）新米5斤/袋</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88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w:t>
            </w:r>
          </w:p>
        </w:tc>
      </w:tr>
      <w:tr w14:paraId="5FC8A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 w:hRule="atLeast"/>
          <w:jc w:val="center"/>
        </w:trPr>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0F6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w:t>
            </w:r>
          </w:p>
        </w:tc>
        <w:tc>
          <w:tcPr>
            <w:tcW w:w="12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041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大米</w:t>
            </w:r>
          </w:p>
        </w:tc>
        <w:tc>
          <w:tcPr>
            <w:tcW w:w="70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CDC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元鲜拾光东北优品 珍珠米10斤/袋（5kg）</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98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w:t>
            </w:r>
          </w:p>
        </w:tc>
      </w:tr>
      <w:tr w14:paraId="4B549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 w:hRule="atLeast"/>
          <w:jc w:val="center"/>
        </w:trPr>
        <w:tc>
          <w:tcPr>
            <w:tcW w:w="125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F07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w:t>
            </w:r>
          </w:p>
        </w:tc>
        <w:tc>
          <w:tcPr>
            <w:tcW w:w="12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39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大米</w:t>
            </w:r>
          </w:p>
        </w:tc>
        <w:tc>
          <w:tcPr>
            <w:tcW w:w="70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32A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元鲜拾光黑龙江长粒香米10斤/袋（5kg）</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B0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w:t>
            </w:r>
          </w:p>
        </w:tc>
      </w:tr>
    </w:tbl>
    <w:p w14:paraId="66E1097E">
      <w:pPr>
        <w:keepNext w:val="0"/>
        <w:keepLines w:val="0"/>
        <w:pageBreakBefore w:val="0"/>
        <w:numPr>
          <w:ilvl w:val="0"/>
          <w:numId w:val="0"/>
        </w:numPr>
        <w:kinsoku/>
        <w:wordWrap/>
        <w:overflowPunct/>
        <w:topLinePunct w:val="0"/>
        <w:autoSpaceDE w:val="0"/>
        <w:autoSpaceDN w:val="0"/>
        <w:bidi w:val="0"/>
        <w:adjustRightInd/>
        <w:snapToGrid/>
        <w:spacing w:line="400" w:lineRule="exact"/>
        <w:jc w:val="left"/>
        <w:rPr>
          <w:rFonts w:ascii="汉仪旗黑-55S Book" w:hAnsi="汉仪旗黑-55S Book" w:eastAsia="汉仪旗黑-55S Book" w:cs="汉仪旗黑-55S Book"/>
          <w:b w:val="0"/>
          <w:bCs w:val="0"/>
          <w:color w:val="000000"/>
          <w:sz w:val="22"/>
          <w:szCs w:val="22"/>
        </w:rPr>
      </w:pPr>
    </w:p>
    <w:p w14:paraId="040BEED7">
      <w:pPr>
        <w:keepNext w:val="0"/>
        <w:keepLines w:val="0"/>
        <w:pageBreakBefore w:val="0"/>
        <w:numPr>
          <w:ilvl w:val="0"/>
          <w:numId w:val="1"/>
        </w:numPr>
        <w:kinsoku/>
        <w:wordWrap/>
        <w:overflowPunct/>
        <w:topLinePunct w:val="0"/>
        <w:autoSpaceDE w:val="0"/>
        <w:autoSpaceDN w:val="0"/>
        <w:bidi w:val="0"/>
        <w:adjustRightInd/>
        <w:snapToGrid/>
        <w:spacing w:line="400" w:lineRule="exact"/>
        <w:jc w:val="left"/>
        <w:rPr>
          <w:rFonts w:ascii="汉仪旗黑-55S Book" w:hAnsi="汉仪旗黑-55S Book" w:eastAsia="汉仪旗黑-55S Book" w:cs="汉仪旗黑-55S Book"/>
          <w:b w:val="0"/>
          <w:bCs w:val="0"/>
          <w:color w:val="000000"/>
          <w:sz w:val="22"/>
          <w:szCs w:val="22"/>
        </w:rPr>
      </w:pPr>
      <w:r>
        <w:rPr>
          <w:rFonts w:hint="eastAsia" w:ascii="汉仪旗黑-55S Book" w:hAnsi="汉仪旗黑-55S Book" w:eastAsia="汉仪旗黑-55S Book" w:cs="汉仪旗黑-55S Book"/>
          <w:b w:val="0"/>
          <w:bCs w:val="0"/>
          <w:color w:val="000000"/>
          <w:sz w:val="22"/>
          <w:szCs w:val="22"/>
          <w:lang w:val="en-US" w:eastAsia="zh-CN"/>
        </w:rPr>
        <w:t>保洁bojie洗护系列</w:t>
      </w:r>
      <w:r>
        <w:rPr>
          <w:rFonts w:ascii="汉仪旗黑-55S Book" w:hAnsi="汉仪旗黑-55S Book" w:eastAsia="汉仪旗黑-55S Book" w:cs="汉仪旗黑-55S Book"/>
          <w:b w:val="0"/>
          <w:bCs w:val="0"/>
          <w:color w:val="000000"/>
          <w:sz w:val="22"/>
          <w:szCs w:val="22"/>
        </w:rPr>
        <w:t>专场</w:t>
      </w:r>
    </w:p>
    <w:tbl>
      <w:tblPr>
        <w:tblStyle w:val="10"/>
        <w:tblW w:w="10557" w:type="dxa"/>
        <w:tblInd w:w="-9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80"/>
        <w:gridCol w:w="1075"/>
        <w:gridCol w:w="7313"/>
        <w:gridCol w:w="889"/>
      </w:tblGrid>
      <w:tr w14:paraId="4F28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D9E1F4"/>
            <w:noWrap/>
            <w:vAlign w:val="center"/>
          </w:tcPr>
          <w:p w14:paraId="356C4DE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品牌</w:t>
            </w:r>
          </w:p>
        </w:tc>
        <w:tc>
          <w:tcPr>
            <w:tcW w:w="1075" w:type="dxa"/>
            <w:shd w:val="clear" w:color="auto" w:fill="D9E1F4"/>
            <w:noWrap/>
            <w:vAlign w:val="center"/>
          </w:tcPr>
          <w:p w14:paraId="272E493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品类</w:t>
            </w:r>
          </w:p>
        </w:tc>
        <w:tc>
          <w:tcPr>
            <w:tcW w:w="7313" w:type="dxa"/>
            <w:shd w:val="clear" w:color="auto" w:fill="D9E1F4"/>
            <w:noWrap/>
            <w:vAlign w:val="center"/>
          </w:tcPr>
          <w:p w14:paraId="6A52A198">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商品名称</w:t>
            </w:r>
          </w:p>
        </w:tc>
        <w:tc>
          <w:tcPr>
            <w:tcW w:w="889" w:type="dxa"/>
            <w:shd w:val="clear" w:color="auto" w:fill="D9E1F4"/>
            <w:noWrap/>
            <w:vAlign w:val="center"/>
          </w:tcPr>
          <w:p w14:paraId="6244D18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销售价</w:t>
            </w:r>
          </w:p>
        </w:tc>
      </w:tr>
      <w:tr w14:paraId="4548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2BC10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34322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洗衣液</w:t>
            </w:r>
          </w:p>
        </w:tc>
        <w:tc>
          <w:tcPr>
            <w:tcW w:w="7313" w:type="dxa"/>
            <w:shd w:val="clear" w:color="auto" w:fill="FFFFFF"/>
            <w:noWrap/>
            <w:vAlign w:val="center"/>
          </w:tcPr>
          <w:p w14:paraId="64B6B6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保洁Bojie薰衣草洁净香氛洗衣粉 香氛深层洁净亮白去渍持久留香洗衣粉带嘴1.208kg*1</w:t>
            </w:r>
          </w:p>
        </w:tc>
        <w:tc>
          <w:tcPr>
            <w:tcW w:w="889" w:type="dxa"/>
            <w:shd w:val="clear" w:color="auto" w:fill="FFFFFF"/>
            <w:noWrap/>
            <w:vAlign w:val="center"/>
          </w:tcPr>
          <w:p w14:paraId="4B321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r>
      <w:tr w14:paraId="27DC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2D6941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6BA85A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洗洁精</w:t>
            </w:r>
          </w:p>
        </w:tc>
        <w:tc>
          <w:tcPr>
            <w:tcW w:w="7313" w:type="dxa"/>
            <w:shd w:val="clear" w:color="auto" w:fill="FFFFFF"/>
            <w:noWrap/>
            <w:vAlign w:val="center"/>
          </w:tcPr>
          <w:p w14:paraId="6E21CB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保洁bojie </w:t>
            </w:r>
            <w:r>
              <w:rPr>
                <w:rStyle w:val="16"/>
                <w:lang w:val="en-US" w:eastAsia="zh-CN" w:bidi="ar"/>
              </w:rPr>
              <w:t xml:space="preserve"> 夏日柑橘阳光果香果蔬餐具净1.08kg（阳光果香1.08kg）</w:t>
            </w:r>
          </w:p>
        </w:tc>
        <w:tc>
          <w:tcPr>
            <w:tcW w:w="889" w:type="dxa"/>
            <w:shd w:val="clear" w:color="auto" w:fill="FFFFFF"/>
            <w:noWrap/>
            <w:vAlign w:val="center"/>
          </w:tcPr>
          <w:p w14:paraId="2A896E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r>
      <w:tr w14:paraId="7959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2736B7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678FEF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洗洁精</w:t>
            </w:r>
          </w:p>
        </w:tc>
        <w:tc>
          <w:tcPr>
            <w:tcW w:w="7313" w:type="dxa"/>
            <w:shd w:val="clear" w:color="auto" w:fill="FFFFFF"/>
            <w:noWrap/>
            <w:vAlign w:val="center"/>
          </w:tcPr>
          <w:p w14:paraId="494658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保洁bojie </w:t>
            </w:r>
            <w:r>
              <w:rPr>
                <w:rStyle w:val="16"/>
                <w:lang w:val="en-US" w:eastAsia="zh-CN" w:bidi="ar"/>
              </w:rPr>
              <w:t xml:space="preserve"> 夏日柑橘阳光果香果蔬餐具净1.08kg（夏日柑橘1.08kg）</w:t>
            </w:r>
          </w:p>
        </w:tc>
        <w:tc>
          <w:tcPr>
            <w:tcW w:w="889" w:type="dxa"/>
            <w:shd w:val="clear" w:color="auto" w:fill="FFFFFF"/>
            <w:noWrap/>
            <w:vAlign w:val="center"/>
          </w:tcPr>
          <w:p w14:paraId="6B7433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r>
      <w:tr w14:paraId="4672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1B4CF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251EB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洁厕灵</w:t>
            </w:r>
          </w:p>
        </w:tc>
        <w:tc>
          <w:tcPr>
            <w:tcW w:w="7313" w:type="dxa"/>
            <w:shd w:val="clear" w:color="auto" w:fill="FFFFFF"/>
            <w:noWrap/>
            <w:vAlign w:val="center"/>
          </w:tcPr>
          <w:p w14:paraId="1D9EBB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保洁Bojie泡沫抑菌洁厕剂500ml*2瓶【去黄去垢免刷洗】（泡沫洁厕剂2瓶装）</w:t>
            </w:r>
          </w:p>
        </w:tc>
        <w:tc>
          <w:tcPr>
            <w:tcW w:w="889" w:type="dxa"/>
            <w:shd w:val="clear" w:color="auto" w:fill="FFFFFF"/>
            <w:noWrap/>
            <w:vAlign w:val="center"/>
          </w:tcPr>
          <w:p w14:paraId="4B9A1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r>
      <w:tr w14:paraId="4CC4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21DFC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28C4D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洗衣液</w:t>
            </w:r>
          </w:p>
        </w:tc>
        <w:tc>
          <w:tcPr>
            <w:tcW w:w="7313" w:type="dxa"/>
            <w:shd w:val="clear" w:color="auto" w:fill="FFFFFF"/>
            <w:noWrap/>
            <w:vAlign w:val="center"/>
          </w:tcPr>
          <w:p w14:paraId="06B381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香港保洁bojie内衣专用洗衣液1kg 高活性物除菌抑菌去血渍异味（内衣洗衣液（1kg）</w:t>
            </w:r>
          </w:p>
        </w:tc>
        <w:tc>
          <w:tcPr>
            <w:tcW w:w="889" w:type="dxa"/>
            <w:shd w:val="clear" w:color="auto" w:fill="FFFFFF"/>
            <w:noWrap/>
            <w:vAlign w:val="center"/>
          </w:tcPr>
          <w:p w14:paraId="5BBE2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r>
      <w:tr w14:paraId="38FE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3FCB09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30B66F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洗衣液</w:t>
            </w:r>
          </w:p>
        </w:tc>
        <w:tc>
          <w:tcPr>
            <w:tcW w:w="7313" w:type="dxa"/>
            <w:shd w:val="clear" w:color="auto" w:fill="FFFFFF"/>
            <w:noWrap/>
            <w:vAlign w:val="center"/>
          </w:tcPr>
          <w:p w14:paraId="7110E0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保洁Bojie柠檬味免拆洗高效去油油污净500ml（厨房油污净500ml*3）</w:t>
            </w:r>
          </w:p>
        </w:tc>
        <w:tc>
          <w:tcPr>
            <w:tcW w:w="889" w:type="dxa"/>
            <w:shd w:val="clear" w:color="auto" w:fill="FFFFFF"/>
            <w:noWrap/>
            <w:vAlign w:val="center"/>
          </w:tcPr>
          <w:p w14:paraId="0959C2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r>
      <w:tr w14:paraId="1B8F5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2020D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10A6A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洗衣液</w:t>
            </w:r>
          </w:p>
        </w:tc>
        <w:tc>
          <w:tcPr>
            <w:tcW w:w="7313" w:type="dxa"/>
            <w:shd w:val="clear" w:color="auto" w:fill="FFFFFF"/>
            <w:noWrap/>
            <w:vAlign w:val="center"/>
          </w:tcPr>
          <w:p w14:paraId="473BB3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保洁Bojie衣物消毒液1L*2 家庭家用除螨抑菌多用途消毒水拖地洗衣"（衣物消毒液1L*2）</w:t>
            </w:r>
          </w:p>
        </w:tc>
        <w:tc>
          <w:tcPr>
            <w:tcW w:w="889" w:type="dxa"/>
            <w:shd w:val="clear" w:color="auto" w:fill="FFFFFF"/>
            <w:noWrap/>
            <w:vAlign w:val="center"/>
          </w:tcPr>
          <w:p w14:paraId="74C96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w:t>
            </w:r>
          </w:p>
        </w:tc>
      </w:tr>
      <w:tr w14:paraId="680D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40603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5302BB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洁厕灵</w:t>
            </w:r>
          </w:p>
        </w:tc>
        <w:tc>
          <w:tcPr>
            <w:tcW w:w="7313" w:type="dxa"/>
            <w:shd w:val="clear" w:color="auto" w:fill="FFFFFF"/>
            <w:noWrap/>
            <w:vAlign w:val="center"/>
          </w:tcPr>
          <w:p w14:paraId="11FC74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保洁Bojie全能浴室清洁剂500ml*3瓶【三瓶装】祛黄去垢（浴室清洁剂500ml*3瓶）</w:t>
            </w:r>
          </w:p>
        </w:tc>
        <w:tc>
          <w:tcPr>
            <w:tcW w:w="889" w:type="dxa"/>
            <w:shd w:val="clear" w:color="auto" w:fill="FFFFFF"/>
            <w:noWrap/>
            <w:vAlign w:val="center"/>
          </w:tcPr>
          <w:p w14:paraId="6D31CB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15FC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51C366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3FE27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洁厕灵</w:t>
            </w:r>
          </w:p>
        </w:tc>
        <w:tc>
          <w:tcPr>
            <w:tcW w:w="7313" w:type="dxa"/>
            <w:shd w:val="clear" w:color="auto" w:fill="FFFFFF"/>
            <w:noWrap/>
            <w:vAlign w:val="center"/>
          </w:tcPr>
          <w:p w14:paraId="473024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保洁Bojie泡沫抑菌洁厕剂500ml*2瓶【去黄去垢免刷洗】（泡沫洁厕剂3瓶装）</w:t>
            </w:r>
          </w:p>
        </w:tc>
        <w:tc>
          <w:tcPr>
            <w:tcW w:w="889" w:type="dxa"/>
            <w:shd w:val="clear" w:color="auto" w:fill="FFFFFF"/>
            <w:noWrap/>
            <w:vAlign w:val="center"/>
          </w:tcPr>
          <w:p w14:paraId="6292D7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r>
      <w:tr w14:paraId="03FC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2C9D2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6D879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洗衣液</w:t>
            </w:r>
          </w:p>
        </w:tc>
        <w:tc>
          <w:tcPr>
            <w:tcW w:w="7313" w:type="dxa"/>
            <w:shd w:val="clear" w:color="auto" w:fill="FFFFFF"/>
            <w:noWrap/>
            <w:vAlign w:val="center"/>
          </w:tcPr>
          <w:p w14:paraId="04E159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保洁Bojie薰衣草洁净香氛洗衣粉 香氛深层洁净亮白去渍持久留香洗衣粉带嘴1.208kg*2</w:t>
            </w:r>
          </w:p>
        </w:tc>
        <w:tc>
          <w:tcPr>
            <w:tcW w:w="889" w:type="dxa"/>
            <w:shd w:val="clear" w:color="auto" w:fill="FFFFFF"/>
            <w:noWrap/>
            <w:vAlign w:val="center"/>
          </w:tcPr>
          <w:p w14:paraId="017C2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w:t>
            </w:r>
          </w:p>
        </w:tc>
      </w:tr>
      <w:tr w14:paraId="5EB6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047A5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0C8F2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洗洁精</w:t>
            </w:r>
          </w:p>
        </w:tc>
        <w:tc>
          <w:tcPr>
            <w:tcW w:w="7313" w:type="dxa"/>
            <w:shd w:val="clear" w:color="auto" w:fill="FFFFFF"/>
            <w:noWrap/>
            <w:vAlign w:val="center"/>
          </w:tcPr>
          <w:p w14:paraId="26FB85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保洁bojie </w:t>
            </w:r>
            <w:r>
              <w:rPr>
                <w:rStyle w:val="16"/>
                <w:lang w:val="en-US" w:eastAsia="zh-CN" w:bidi="ar"/>
              </w:rPr>
              <w:t xml:space="preserve"> 夏日柑橘阳光果香果蔬餐具净1.08kg（阳光果香1.08kg*2）</w:t>
            </w:r>
          </w:p>
        </w:tc>
        <w:tc>
          <w:tcPr>
            <w:tcW w:w="889" w:type="dxa"/>
            <w:shd w:val="clear" w:color="auto" w:fill="FFFFFF"/>
            <w:noWrap/>
            <w:vAlign w:val="center"/>
          </w:tcPr>
          <w:p w14:paraId="6C6D6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r>
      <w:tr w14:paraId="2F2D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26A98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092FC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洗洁精</w:t>
            </w:r>
          </w:p>
        </w:tc>
        <w:tc>
          <w:tcPr>
            <w:tcW w:w="7313" w:type="dxa"/>
            <w:shd w:val="clear" w:color="auto" w:fill="FFFFFF"/>
            <w:noWrap/>
            <w:vAlign w:val="center"/>
          </w:tcPr>
          <w:p w14:paraId="3A5EEB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保洁bojie </w:t>
            </w:r>
            <w:r>
              <w:rPr>
                <w:rStyle w:val="16"/>
                <w:lang w:val="en-US" w:eastAsia="zh-CN" w:bidi="ar"/>
              </w:rPr>
              <w:t xml:space="preserve"> 夏日柑橘阳光果香果蔬餐具净1.08kg（夏日柑橘1.08kg*2瓶）</w:t>
            </w:r>
          </w:p>
        </w:tc>
        <w:tc>
          <w:tcPr>
            <w:tcW w:w="889" w:type="dxa"/>
            <w:shd w:val="clear" w:color="auto" w:fill="FFFFFF"/>
            <w:noWrap/>
            <w:vAlign w:val="center"/>
          </w:tcPr>
          <w:p w14:paraId="7A4D0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r>
      <w:tr w14:paraId="13A2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350478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0D6A4E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洗衣液</w:t>
            </w:r>
          </w:p>
        </w:tc>
        <w:tc>
          <w:tcPr>
            <w:tcW w:w="7313" w:type="dxa"/>
            <w:shd w:val="clear" w:color="auto" w:fill="FFFFFF"/>
            <w:noWrap/>
            <w:vAlign w:val="center"/>
          </w:tcPr>
          <w:p w14:paraId="23D98B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香港保洁bojie内衣专用洗衣液1kg 高活性物除菌抑菌去血渍异味（内衣洗衣液*2（2kg））</w:t>
            </w:r>
          </w:p>
        </w:tc>
        <w:tc>
          <w:tcPr>
            <w:tcW w:w="889" w:type="dxa"/>
            <w:shd w:val="clear" w:color="auto" w:fill="FFFFFF"/>
            <w:noWrap/>
            <w:vAlign w:val="center"/>
          </w:tcPr>
          <w:p w14:paraId="2F7ED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r>
      <w:tr w14:paraId="6429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280" w:type="dxa"/>
            <w:shd w:val="clear" w:color="auto" w:fill="FFFFFF"/>
            <w:noWrap/>
            <w:vAlign w:val="center"/>
          </w:tcPr>
          <w:p w14:paraId="3D516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w:t>
            </w:r>
          </w:p>
        </w:tc>
        <w:tc>
          <w:tcPr>
            <w:tcW w:w="1075" w:type="dxa"/>
            <w:shd w:val="clear" w:color="auto" w:fill="FFFFFF"/>
            <w:noWrap/>
            <w:vAlign w:val="center"/>
          </w:tcPr>
          <w:p w14:paraId="4A5F9D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洗衣液</w:t>
            </w:r>
          </w:p>
        </w:tc>
        <w:tc>
          <w:tcPr>
            <w:tcW w:w="7313" w:type="dxa"/>
            <w:shd w:val="clear" w:color="auto" w:fill="FFFFFF"/>
            <w:noWrap/>
            <w:vAlign w:val="center"/>
          </w:tcPr>
          <w:p w14:paraId="1A2A07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保洁bojie高效消毒液99.999%除菌 滴露同款 遇水泛白（1L*2）</w:t>
            </w:r>
          </w:p>
        </w:tc>
        <w:tc>
          <w:tcPr>
            <w:tcW w:w="889" w:type="dxa"/>
            <w:shd w:val="clear" w:color="auto" w:fill="FFFFFF"/>
            <w:noWrap/>
            <w:vAlign w:val="center"/>
          </w:tcPr>
          <w:p w14:paraId="26C4A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w:t>
            </w:r>
          </w:p>
        </w:tc>
      </w:tr>
    </w:tbl>
    <w:p w14:paraId="1CB33DE9">
      <w:pPr>
        <w:keepNext w:val="0"/>
        <w:keepLines w:val="0"/>
        <w:pageBreakBefore w:val="0"/>
        <w:numPr>
          <w:ilvl w:val="0"/>
          <w:numId w:val="0"/>
        </w:numPr>
        <w:kinsoku/>
        <w:wordWrap/>
        <w:overflowPunct/>
        <w:topLinePunct w:val="0"/>
        <w:autoSpaceDE w:val="0"/>
        <w:autoSpaceDN w:val="0"/>
        <w:bidi w:val="0"/>
        <w:adjustRightInd/>
        <w:snapToGrid/>
        <w:spacing w:line="400" w:lineRule="exact"/>
        <w:jc w:val="left"/>
        <w:rPr>
          <w:rFonts w:ascii="汉仪旗黑-55S Book" w:hAnsi="汉仪旗黑-55S Book" w:eastAsia="汉仪旗黑-55S Book" w:cs="汉仪旗黑-55S Book"/>
          <w:b w:val="0"/>
          <w:bCs w:val="0"/>
          <w:color w:val="000000"/>
          <w:sz w:val="22"/>
          <w:szCs w:val="22"/>
        </w:rPr>
      </w:pPr>
    </w:p>
    <w:p w14:paraId="3C3E19F4">
      <w:pPr>
        <w:keepNext w:val="0"/>
        <w:keepLines w:val="0"/>
        <w:pageBreakBefore w:val="0"/>
        <w:numPr>
          <w:ilvl w:val="0"/>
          <w:numId w:val="1"/>
        </w:numPr>
        <w:kinsoku/>
        <w:wordWrap/>
        <w:overflowPunct/>
        <w:topLinePunct w:val="0"/>
        <w:autoSpaceDE w:val="0"/>
        <w:autoSpaceDN w:val="0"/>
        <w:bidi w:val="0"/>
        <w:adjustRightInd/>
        <w:snapToGrid/>
        <w:spacing w:line="400" w:lineRule="exact"/>
        <w:jc w:val="left"/>
        <w:rPr>
          <w:rFonts w:hint="default" w:ascii="汉仪旗黑-55S Book" w:hAnsi="汉仪旗黑-55S Book" w:eastAsia="汉仪旗黑-55S Book" w:cs="汉仪旗黑-55S Book"/>
          <w:b w:val="0"/>
          <w:bCs w:val="0"/>
          <w:color w:val="000000"/>
          <w:sz w:val="22"/>
          <w:szCs w:val="22"/>
          <w:lang w:val="en-US" w:eastAsia="zh-CN"/>
        </w:rPr>
      </w:pPr>
      <w:r>
        <w:rPr>
          <w:rFonts w:hint="eastAsia" w:ascii="汉仪旗黑-55S Book" w:hAnsi="汉仪旗黑-55S Book" w:eastAsia="汉仪旗黑-55S Book" w:cs="汉仪旗黑-55S Book"/>
          <w:b w:val="0"/>
          <w:bCs w:val="0"/>
          <w:color w:val="000000"/>
          <w:sz w:val="22"/>
          <w:szCs w:val="22"/>
          <w:lang w:val="en-US" w:eastAsia="zh-CN"/>
        </w:rPr>
        <w:t>EHD个护专场</w:t>
      </w:r>
    </w:p>
    <w:tbl>
      <w:tblPr>
        <w:tblStyle w:val="10"/>
        <w:tblW w:w="10586" w:type="dxa"/>
        <w:tblInd w:w="-9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56"/>
        <w:gridCol w:w="1149"/>
        <w:gridCol w:w="7270"/>
        <w:gridCol w:w="911"/>
      </w:tblGrid>
      <w:tr w14:paraId="54DC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256" w:type="dxa"/>
            <w:shd w:val="clear" w:color="auto" w:fill="D9E1F4"/>
            <w:noWrap/>
            <w:vAlign w:val="center"/>
          </w:tcPr>
          <w:p w14:paraId="67CE1DE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品牌</w:t>
            </w:r>
          </w:p>
        </w:tc>
        <w:tc>
          <w:tcPr>
            <w:tcW w:w="1149" w:type="dxa"/>
            <w:shd w:val="clear" w:color="auto" w:fill="D9E1F4"/>
            <w:noWrap/>
            <w:vAlign w:val="center"/>
          </w:tcPr>
          <w:p w14:paraId="148E0CA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品类</w:t>
            </w:r>
          </w:p>
        </w:tc>
        <w:tc>
          <w:tcPr>
            <w:tcW w:w="7270" w:type="dxa"/>
            <w:shd w:val="clear" w:color="auto" w:fill="D9E1F4"/>
            <w:noWrap/>
            <w:vAlign w:val="center"/>
          </w:tcPr>
          <w:p w14:paraId="380F7271">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商品名称</w:t>
            </w:r>
          </w:p>
        </w:tc>
        <w:tc>
          <w:tcPr>
            <w:tcW w:w="911" w:type="dxa"/>
            <w:shd w:val="clear" w:color="auto" w:fill="D9E1F4"/>
            <w:noWrap/>
            <w:vAlign w:val="center"/>
          </w:tcPr>
          <w:p w14:paraId="740DC57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销售价</w:t>
            </w:r>
          </w:p>
        </w:tc>
      </w:tr>
      <w:tr w14:paraId="5BB0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256" w:type="dxa"/>
            <w:shd w:val="clear" w:color="auto" w:fill="FFFFFF"/>
            <w:noWrap/>
            <w:vAlign w:val="center"/>
          </w:tcPr>
          <w:p w14:paraId="6F5D29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w:t>
            </w:r>
          </w:p>
        </w:tc>
        <w:tc>
          <w:tcPr>
            <w:tcW w:w="1149" w:type="dxa"/>
            <w:shd w:val="clear" w:color="auto" w:fill="FFFFFF"/>
            <w:noWrap/>
            <w:vAlign w:val="center"/>
          </w:tcPr>
          <w:p w14:paraId="46B60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洗发水</w:t>
            </w:r>
          </w:p>
        </w:tc>
        <w:tc>
          <w:tcPr>
            <w:tcW w:w="7270" w:type="dxa"/>
            <w:shd w:val="clear" w:color="auto" w:fill="FFFFFF"/>
            <w:noWrap/>
            <w:vAlign w:val="center"/>
          </w:tcPr>
          <w:p w14:paraId="28CC30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EHD防脱防断固发洗发水300ml/瓶（赠同款100ml）（300ml/瓶*1（赠同款洗发水100ml））</w:t>
            </w:r>
          </w:p>
        </w:tc>
        <w:tc>
          <w:tcPr>
            <w:tcW w:w="911" w:type="dxa"/>
            <w:shd w:val="clear" w:color="auto" w:fill="FFFFFF"/>
            <w:noWrap/>
            <w:vAlign w:val="center"/>
          </w:tcPr>
          <w:p w14:paraId="4B1F3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r>
      <w:tr w14:paraId="35DC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256" w:type="dxa"/>
            <w:shd w:val="clear" w:color="auto" w:fill="FFFFFF"/>
            <w:noWrap/>
            <w:vAlign w:val="center"/>
          </w:tcPr>
          <w:p w14:paraId="4F6074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w:t>
            </w:r>
          </w:p>
        </w:tc>
        <w:tc>
          <w:tcPr>
            <w:tcW w:w="1149" w:type="dxa"/>
            <w:shd w:val="clear" w:color="auto" w:fill="FFFFFF"/>
            <w:noWrap/>
            <w:vAlign w:val="center"/>
          </w:tcPr>
          <w:p w14:paraId="7A24CE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洗发水</w:t>
            </w:r>
          </w:p>
        </w:tc>
        <w:tc>
          <w:tcPr>
            <w:tcW w:w="7270" w:type="dxa"/>
            <w:shd w:val="clear" w:color="auto" w:fill="FFFFFF"/>
            <w:noWrap/>
            <w:vAlign w:val="center"/>
          </w:tcPr>
          <w:p w14:paraId="7ED40B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EHD专研控油去屑洗发水400ml（400ml*1（赠同款洗发水100ml+发膜50ml））</w:t>
            </w:r>
          </w:p>
        </w:tc>
        <w:tc>
          <w:tcPr>
            <w:tcW w:w="911" w:type="dxa"/>
            <w:shd w:val="clear" w:color="auto" w:fill="FFFFFF"/>
            <w:noWrap/>
            <w:vAlign w:val="center"/>
          </w:tcPr>
          <w:p w14:paraId="3EA147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r>
      <w:tr w14:paraId="4A74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256" w:type="dxa"/>
            <w:shd w:val="clear" w:color="auto" w:fill="FFFFFF"/>
            <w:noWrap/>
            <w:vAlign w:val="center"/>
          </w:tcPr>
          <w:p w14:paraId="50084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w:t>
            </w:r>
          </w:p>
        </w:tc>
        <w:tc>
          <w:tcPr>
            <w:tcW w:w="1149" w:type="dxa"/>
            <w:shd w:val="clear" w:color="auto" w:fill="FFFFFF"/>
            <w:noWrap/>
            <w:vAlign w:val="center"/>
          </w:tcPr>
          <w:p w14:paraId="4EC64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沐浴露</w:t>
            </w:r>
          </w:p>
        </w:tc>
        <w:tc>
          <w:tcPr>
            <w:tcW w:w="7270" w:type="dxa"/>
            <w:shd w:val="clear" w:color="auto" w:fill="FFFFFF"/>
            <w:noWrap/>
            <w:vAlign w:val="center"/>
          </w:tcPr>
          <w:p w14:paraId="2BDC98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EHD水杨酸祛痘香氛沐浴露500ml/瓶（1瓶（赠蓬松洗发水100ml+发膜50ml+沐浴球1个））</w:t>
            </w:r>
          </w:p>
        </w:tc>
        <w:tc>
          <w:tcPr>
            <w:tcW w:w="911" w:type="dxa"/>
            <w:shd w:val="clear" w:color="auto" w:fill="FFFFFF"/>
            <w:noWrap/>
            <w:vAlign w:val="center"/>
          </w:tcPr>
          <w:p w14:paraId="34340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r>
      <w:tr w14:paraId="2CC1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256" w:type="dxa"/>
            <w:shd w:val="clear" w:color="auto" w:fill="FFFFFF"/>
            <w:noWrap/>
            <w:vAlign w:val="center"/>
          </w:tcPr>
          <w:p w14:paraId="204A1A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w:t>
            </w:r>
          </w:p>
        </w:tc>
        <w:tc>
          <w:tcPr>
            <w:tcW w:w="1149" w:type="dxa"/>
            <w:shd w:val="clear" w:color="auto" w:fill="FFFFFF"/>
            <w:noWrap/>
            <w:vAlign w:val="center"/>
          </w:tcPr>
          <w:p w14:paraId="5D15D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洗发水</w:t>
            </w:r>
          </w:p>
        </w:tc>
        <w:tc>
          <w:tcPr>
            <w:tcW w:w="7270" w:type="dxa"/>
            <w:shd w:val="clear" w:color="auto" w:fill="FFFFFF"/>
            <w:noWrap/>
            <w:vAlign w:val="center"/>
          </w:tcPr>
          <w:p w14:paraId="5CF24A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EHD防脱防断固发洗发水升级版400ml（400ml/瓶*1（赠同款洗发水100ml+发膜100ml））</w:t>
            </w:r>
          </w:p>
        </w:tc>
        <w:tc>
          <w:tcPr>
            <w:tcW w:w="911" w:type="dxa"/>
            <w:shd w:val="clear" w:color="auto" w:fill="FFFFFF"/>
            <w:noWrap/>
            <w:vAlign w:val="center"/>
          </w:tcPr>
          <w:p w14:paraId="4E309B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r>
      <w:tr w14:paraId="5E0E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256" w:type="dxa"/>
            <w:shd w:val="clear" w:color="auto" w:fill="FFFFFF"/>
            <w:noWrap/>
            <w:vAlign w:val="center"/>
          </w:tcPr>
          <w:p w14:paraId="0905D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w:t>
            </w:r>
          </w:p>
        </w:tc>
        <w:tc>
          <w:tcPr>
            <w:tcW w:w="1149" w:type="dxa"/>
            <w:shd w:val="clear" w:color="auto" w:fill="FFFFFF"/>
            <w:noWrap/>
            <w:vAlign w:val="center"/>
          </w:tcPr>
          <w:p w14:paraId="31012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洗发水</w:t>
            </w:r>
          </w:p>
        </w:tc>
        <w:tc>
          <w:tcPr>
            <w:tcW w:w="7270" w:type="dxa"/>
            <w:shd w:val="clear" w:color="auto" w:fill="FFFFFF"/>
            <w:noWrap/>
            <w:vAlign w:val="center"/>
          </w:tcPr>
          <w:p w14:paraId="704351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EHD防脱防断固发洗发水300ml/瓶（赠同款100ml）（300ml/瓶*2（赠同款洗发水200ml））</w:t>
            </w:r>
          </w:p>
        </w:tc>
        <w:tc>
          <w:tcPr>
            <w:tcW w:w="911" w:type="dxa"/>
            <w:shd w:val="clear" w:color="auto" w:fill="FFFFFF"/>
            <w:noWrap/>
            <w:vAlign w:val="center"/>
          </w:tcPr>
          <w:p w14:paraId="2F63E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r>
      <w:tr w14:paraId="75EA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256" w:type="dxa"/>
            <w:shd w:val="clear" w:color="auto" w:fill="FFFFFF"/>
            <w:noWrap/>
            <w:vAlign w:val="center"/>
          </w:tcPr>
          <w:p w14:paraId="2D199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w:t>
            </w:r>
          </w:p>
        </w:tc>
        <w:tc>
          <w:tcPr>
            <w:tcW w:w="1149" w:type="dxa"/>
            <w:shd w:val="clear" w:color="auto" w:fill="FFFFFF"/>
            <w:noWrap/>
            <w:vAlign w:val="center"/>
          </w:tcPr>
          <w:p w14:paraId="1EF6D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洗发水</w:t>
            </w:r>
          </w:p>
        </w:tc>
        <w:tc>
          <w:tcPr>
            <w:tcW w:w="7270" w:type="dxa"/>
            <w:shd w:val="clear" w:color="auto" w:fill="FFFFFF"/>
            <w:noWrap/>
            <w:vAlign w:val="center"/>
          </w:tcPr>
          <w:p w14:paraId="52F403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EHD专研控油去屑洗发水400ml（400ml*2（赠同款洗发水200ml+洗护沐旅行套装50ml*3*1套）</w:t>
            </w:r>
          </w:p>
        </w:tc>
        <w:tc>
          <w:tcPr>
            <w:tcW w:w="911" w:type="dxa"/>
            <w:shd w:val="clear" w:color="auto" w:fill="FFFFFF"/>
            <w:noWrap/>
            <w:vAlign w:val="center"/>
          </w:tcPr>
          <w:p w14:paraId="07FA6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r>
      <w:tr w14:paraId="25A3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256" w:type="dxa"/>
            <w:shd w:val="clear" w:color="auto" w:fill="FFFFFF"/>
            <w:noWrap/>
            <w:vAlign w:val="center"/>
          </w:tcPr>
          <w:p w14:paraId="0527A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w:t>
            </w:r>
          </w:p>
        </w:tc>
        <w:tc>
          <w:tcPr>
            <w:tcW w:w="1149" w:type="dxa"/>
            <w:shd w:val="clear" w:color="auto" w:fill="FFFFFF"/>
            <w:noWrap/>
            <w:vAlign w:val="center"/>
          </w:tcPr>
          <w:p w14:paraId="1812D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洗发水</w:t>
            </w:r>
          </w:p>
        </w:tc>
        <w:tc>
          <w:tcPr>
            <w:tcW w:w="7270" w:type="dxa"/>
            <w:shd w:val="clear" w:color="auto" w:fill="FFFFFF"/>
            <w:noWrap/>
            <w:vAlign w:val="center"/>
          </w:tcPr>
          <w:p w14:paraId="12AE60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EHD防脱防断固发洗发水升级版400ml（洗发水400ml+精华液60ml组合（赠同款洗发水200ml+洗护沐旅行套装50ml*3*1套））</w:t>
            </w:r>
          </w:p>
        </w:tc>
        <w:tc>
          <w:tcPr>
            <w:tcW w:w="911" w:type="dxa"/>
            <w:shd w:val="clear" w:color="auto" w:fill="FFFFFF"/>
            <w:noWrap/>
            <w:vAlign w:val="center"/>
          </w:tcPr>
          <w:p w14:paraId="35FEB6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r>
      <w:tr w14:paraId="2B0C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256" w:type="dxa"/>
            <w:shd w:val="clear" w:color="auto" w:fill="FFFFFF"/>
            <w:noWrap/>
            <w:vAlign w:val="center"/>
          </w:tcPr>
          <w:p w14:paraId="2E152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w:t>
            </w:r>
          </w:p>
        </w:tc>
        <w:tc>
          <w:tcPr>
            <w:tcW w:w="1149" w:type="dxa"/>
            <w:shd w:val="clear" w:color="auto" w:fill="FFFFFF"/>
            <w:noWrap/>
            <w:vAlign w:val="center"/>
          </w:tcPr>
          <w:p w14:paraId="7CA24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洗发水</w:t>
            </w:r>
          </w:p>
        </w:tc>
        <w:tc>
          <w:tcPr>
            <w:tcW w:w="7270" w:type="dxa"/>
            <w:shd w:val="clear" w:color="auto" w:fill="FFFFFF"/>
            <w:noWrap/>
            <w:vAlign w:val="center"/>
          </w:tcPr>
          <w:p w14:paraId="33522D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EHD防脱防断固发洗发水升级版400ml（洗发水400ml+护发素400ml组合（赠同款洗发水200ml+洗护沐旅行套装50ml*3*1套））</w:t>
            </w:r>
          </w:p>
        </w:tc>
        <w:tc>
          <w:tcPr>
            <w:tcW w:w="911" w:type="dxa"/>
            <w:shd w:val="clear" w:color="auto" w:fill="FFFFFF"/>
            <w:noWrap/>
            <w:vAlign w:val="center"/>
          </w:tcPr>
          <w:p w14:paraId="43C0A5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r>
      <w:tr w14:paraId="4356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256" w:type="dxa"/>
            <w:shd w:val="clear" w:color="auto" w:fill="FFFFFF"/>
            <w:noWrap/>
            <w:vAlign w:val="center"/>
          </w:tcPr>
          <w:p w14:paraId="7E536D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w:t>
            </w:r>
          </w:p>
        </w:tc>
        <w:tc>
          <w:tcPr>
            <w:tcW w:w="1149" w:type="dxa"/>
            <w:shd w:val="clear" w:color="auto" w:fill="FFFFFF"/>
            <w:noWrap/>
            <w:vAlign w:val="center"/>
          </w:tcPr>
          <w:p w14:paraId="2588B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洗发水</w:t>
            </w:r>
          </w:p>
        </w:tc>
        <w:tc>
          <w:tcPr>
            <w:tcW w:w="7270" w:type="dxa"/>
            <w:shd w:val="clear" w:color="auto" w:fill="FFFFFF"/>
            <w:noWrap/>
            <w:vAlign w:val="center"/>
          </w:tcPr>
          <w:p w14:paraId="2F9B30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EHD防脱防断固发洗发水升级版400ml（400ml/瓶*2（赠同款洗发水200ml+洗护沐旅行套装50ml*3*1套））</w:t>
            </w:r>
          </w:p>
        </w:tc>
        <w:tc>
          <w:tcPr>
            <w:tcW w:w="911" w:type="dxa"/>
            <w:shd w:val="clear" w:color="auto" w:fill="FFFFFF"/>
            <w:noWrap/>
            <w:vAlign w:val="center"/>
          </w:tcPr>
          <w:p w14:paraId="67071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r>
      <w:tr w14:paraId="6B32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256" w:type="dxa"/>
            <w:shd w:val="clear" w:color="auto" w:fill="FFFFFF"/>
            <w:noWrap/>
            <w:vAlign w:val="center"/>
          </w:tcPr>
          <w:p w14:paraId="17C6E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w:t>
            </w:r>
          </w:p>
        </w:tc>
        <w:tc>
          <w:tcPr>
            <w:tcW w:w="1149" w:type="dxa"/>
            <w:shd w:val="clear" w:color="auto" w:fill="FFFFFF"/>
            <w:noWrap/>
            <w:vAlign w:val="center"/>
          </w:tcPr>
          <w:p w14:paraId="641362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沐浴露</w:t>
            </w:r>
          </w:p>
        </w:tc>
        <w:tc>
          <w:tcPr>
            <w:tcW w:w="7270" w:type="dxa"/>
            <w:shd w:val="clear" w:color="auto" w:fill="FFFFFF"/>
            <w:noWrap/>
            <w:vAlign w:val="center"/>
          </w:tcPr>
          <w:p w14:paraId="74D144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EHD水杨酸祛痘香氛沐浴露500ml/瓶（2瓶（赠蓬松洗发水200ml+洗护沐旅行套装50ml*3*1套+沐浴球1个））</w:t>
            </w:r>
          </w:p>
        </w:tc>
        <w:tc>
          <w:tcPr>
            <w:tcW w:w="911" w:type="dxa"/>
            <w:shd w:val="clear" w:color="auto" w:fill="FFFFFF"/>
            <w:noWrap/>
            <w:vAlign w:val="center"/>
          </w:tcPr>
          <w:p w14:paraId="0997D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r>
      <w:tr w14:paraId="5608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256" w:type="dxa"/>
            <w:shd w:val="clear" w:color="auto" w:fill="FFFFFF"/>
            <w:noWrap/>
            <w:vAlign w:val="center"/>
          </w:tcPr>
          <w:p w14:paraId="4D452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w:t>
            </w:r>
          </w:p>
        </w:tc>
        <w:tc>
          <w:tcPr>
            <w:tcW w:w="1149" w:type="dxa"/>
            <w:shd w:val="clear" w:color="auto" w:fill="FFFFFF"/>
            <w:noWrap/>
            <w:vAlign w:val="center"/>
          </w:tcPr>
          <w:p w14:paraId="7D8B2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洗发水</w:t>
            </w:r>
          </w:p>
        </w:tc>
        <w:tc>
          <w:tcPr>
            <w:tcW w:w="7270" w:type="dxa"/>
            <w:shd w:val="clear" w:color="auto" w:fill="FFFFFF"/>
            <w:noWrap/>
            <w:vAlign w:val="center"/>
          </w:tcPr>
          <w:p w14:paraId="01E36E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EHD防脱防断固发洗发水300ml/瓶（赠同款100ml）（300ml/瓶*3（赠同款洗发水300ml））</w:t>
            </w:r>
          </w:p>
        </w:tc>
        <w:tc>
          <w:tcPr>
            <w:tcW w:w="911" w:type="dxa"/>
            <w:shd w:val="clear" w:color="auto" w:fill="FFFFFF"/>
            <w:noWrap/>
            <w:vAlign w:val="center"/>
          </w:tcPr>
          <w:p w14:paraId="70A3A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r>
    </w:tbl>
    <w:p w14:paraId="1F65F0BE">
      <w:pPr>
        <w:keepNext w:val="0"/>
        <w:keepLines w:val="0"/>
        <w:pageBreakBefore w:val="0"/>
        <w:numPr>
          <w:ilvl w:val="0"/>
          <w:numId w:val="0"/>
        </w:numPr>
        <w:kinsoku/>
        <w:wordWrap/>
        <w:overflowPunct/>
        <w:topLinePunct w:val="0"/>
        <w:autoSpaceDE w:val="0"/>
        <w:autoSpaceDN w:val="0"/>
        <w:bidi w:val="0"/>
        <w:adjustRightInd/>
        <w:snapToGrid/>
        <w:spacing w:line="400" w:lineRule="exact"/>
        <w:jc w:val="left"/>
        <w:rPr>
          <w:rFonts w:hint="default" w:ascii="汉仪旗黑-55S Book" w:hAnsi="汉仪旗黑-55S Book" w:eastAsia="汉仪旗黑-55S Book" w:cs="汉仪旗黑-55S Book"/>
          <w:b w:val="0"/>
          <w:bCs w:val="0"/>
          <w:color w:val="000000"/>
          <w:sz w:val="22"/>
          <w:szCs w:val="22"/>
          <w:lang w:val="en-US" w:eastAsia="zh-CN"/>
        </w:rPr>
      </w:pPr>
      <w:r>
        <w:rPr>
          <w:rFonts w:hint="default" w:ascii="汉仪旗黑-55S Book" w:hAnsi="汉仪旗黑-55S Book" w:eastAsia="汉仪旗黑-55S Book" w:cs="汉仪旗黑-55S Book"/>
          <w:b w:val="0"/>
          <w:bCs w:val="0"/>
          <w:color w:val="000000"/>
          <w:sz w:val="22"/>
          <w:szCs w:val="22"/>
          <w:lang w:val="en-US" w:eastAsia="zh-CN"/>
        </w:rPr>
        <w:t>温馨提醒：价格随市场变动，以实时价格为准</w:t>
      </w:r>
    </w:p>
    <w:p w14:paraId="33A83680">
      <w:pPr>
        <w:keepNext w:val="0"/>
        <w:keepLines w:val="0"/>
        <w:pageBreakBefore w:val="0"/>
        <w:numPr>
          <w:ilvl w:val="0"/>
          <w:numId w:val="0"/>
        </w:numPr>
        <w:kinsoku/>
        <w:wordWrap/>
        <w:overflowPunct/>
        <w:topLinePunct w:val="0"/>
        <w:autoSpaceDE w:val="0"/>
        <w:autoSpaceDN w:val="0"/>
        <w:bidi w:val="0"/>
        <w:adjustRightInd/>
        <w:snapToGrid/>
        <w:spacing w:line="400" w:lineRule="exact"/>
        <w:jc w:val="left"/>
        <w:rPr>
          <w:rFonts w:hint="default" w:ascii="汉仪旗黑-55S Book" w:hAnsi="汉仪旗黑-55S Book" w:eastAsia="汉仪旗黑-55S Book" w:cs="汉仪旗黑-55S Book"/>
          <w:b w:val="0"/>
          <w:bCs w:val="0"/>
          <w:color w:val="000000"/>
          <w:sz w:val="22"/>
          <w:szCs w:val="22"/>
          <w:lang w:val="en-US" w:eastAsia="zh-CN"/>
        </w:rPr>
      </w:pPr>
      <w:r>
        <w:rPr>
          <w:rFonts w:hint="default" w:ascii="汉仪旗黑-55S Book" w:hAnsi="汉仪旗黑-55S Book" w:eastAsia="汉仪旗黑-55S Book" w:cs="汉仪旗黑-55S Book"/>
          <w:b w:val="0"/>
          <w:bCs w:val="0"/>
          <w:color w:val="000000"/>
          <w:sz w:val="22"/>
          <w:szCs w:val="22"/>
          <w:lang w:val="en-US" w:eastAsia="zh-CN"/>
        </w:rPr>
        <w:drawing>
          <wp:anchor distT="0" distB="0" distL="114300" distR="114300" simplePos="0" relativeHeight="251659264" behindDoc="0" locked="0" layoutInCell="1" allowOverlap="1">
            <wp:simplePos x="0" y="0"/>
            <wp:positionH relativeFrom="column">
              <wp:posOffset>1961515</wp:posOffset>
            </wp:positionH>
            <wp:positionV relativeFrom="paragraph">
              <wp:posOffset>193675</wp:posOffset>
            </wp:positionV>
            <wp:extent cx="1849755" cy="1849755"/>
            <wp:effectExtent l="0" t="0" r="9525" b="9525"/>
            <wp:wrapSquare wrapText="bothSides"/>
            <wp:docPr id="2" name="图片 2" descr="2a1bfa458412a8ab5464def0644ff3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a1bfa458412a8ab5464def0644ff36f"/>
                    <pic:cNvPicPr>
                      <a:picLocks noChangeAspect="1"/>
                    </pic:cNvPicPr>
                  </pic:nvPicPr>
                  <pic:blipFill>
                    <a:blip r:embed="rId6"/>
                    <a:stretch>
                      <a:fillRect/>
                    </a:stretch>
                  </pic:blipFill>
                  <pic:spPr>
                    <a:xfrm>
                      <a:off x="0" y="0"/>
                      <a:ext cx="1849755" cy="1849755"/>
                    </a:xfrm>
                    <a:prstGeom prst="rect">
                      <a:avLst/>
                    </a:prstGeom>
                  </pic:spPr>
                </pic:pic>
              </a:graphicData>
            </a:graphic>
          </wp:anchor>
        </w:drawing>
      </w:r>
      <w:r>
        <w:rPr>
          <w:rFonts w:hint="eastAsia" w:ascii="汉仪旗黑-55S Book" w:hAnsi="汉仪旗黑-55S Book" w:eastAsia="汉仪旗黑-55S Book" w:cs="汉仪旗黑-55S Book"/>
          <w:b w:val="0"/>
          <w:bCs w:val="0"/>
          <w:color w:val="000000"/>
          <w:sz w:val="22"/>
          <w:szCs w:val="22"/>
          <w:lang w:val="en-US" w:eastAsia="zh-CN"/>
        </w:rPr>
        <w:t xml:space="preserve">3、扫码购买以上推介 </w:t>
      </w:r>
    </w:p>
    <w:sectPr>
      <w:headerReference r:id="rId3" w:type="default"/>
      <w:footerReference r:id="rId4" w:type="default"/>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汉仪旗黑-55S Book">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A70EA">
    <w:pPr>
      <w:pStyle w:val="5"/>
      <w:rPr>
        <w:rFonts w:hint="eastAsia" w:eastAsiaTheme="minorEastAsia"/>
        <w:lang w:eastAsia="zh-CN"/>
      </w:rPr>
    </w:pPr>
    <w:r>
      <w:rPr>
        <w:rFonts w:hint="eastAsia" w:eastAsiaTheme="minorEastAsia"/>
        <w:lang w:eastAsia="zh-CN"/>
      </w:rPr>
      <w:drawing>
        <wp:anchor distT="0" distB="0" distL="114300" distR="114300" simplePos="0" relativeHeight="251661312" behindDoc="1" locked="0" layoutInCell="1" allowOverlap="1">
          <wp:simplePos x="0" y="0"/>
          <wp:positionH relativeFrom="column">
            <wp:posOffset>4445</wp:posOffset>
          </wp:positionH>
          <wp:positionV relativeFrom="paragraph">
            <wp:posOffset>-3175</wp:posOffset>
          </wp:positionV>
          <wp:extent cx="5389880" cy="445770"/>
          <wp:effectExtent l="0" t="0" r="0" b="0"/>
          <wp:wrapTight wrapText="bothSides">
            <wp:wrapPolygon>
              <wp:start x="0" y="0"/>
              <wp:lineTo x="0" y="20923"/>
              <wp:lineTo x="18170" y="20923"/>
              <wp:lineTo x="18343" y="20923"/>
              <wp:lineTo x="21371" y="20923"/>
              <wp:lineTo x="21371" y="8369"/>
              <wp:lineTo x="10685" y="8369"/>
              <wp:lineTo x="21371" y="523"/>
              <wp:lineTo x="21371" y="0"/>
              <wp:lineTo x="0" y="0"/>
            </wp:wrapPolygon>
          </wp:wrapTight>
          <wp:docPr id="1" name="图片 1" descr="资源 42@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资源 42@2x"/>
                  <pic:cNvPicPr>
                    <a:picLocks noChangeAspect="1"/>
                  </pic:cNvPicPr>
                </pic:nvPicPr>
                <pic:blipFill>
                  <a:blip r:embed="rId1"/>
                  <a:stretch>
                    <a:fillRect/>
                  </a:stretch>
                </pic:blipFill>
                <pic:spPr>
                  <a:xfrm>
                    <a:off x="0" y="0"/>
                    <a:ext cx="5389880" cy="44577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DCB88">
    <w:pPr>
      <w:pStyle w:val="6"/>
      <w:spacing w:after="0" w:afterAutospacing="0"/>
      <w:ind w:left="0" w:leftChars="0" w:firstLine="0" w:firstLineChars="0"/>
      <w:rPr>
        <w:rFonts w:hint="eastAsia" w:eastAsiaTheme="minorEastAsia"/>
        <w:lang w:eastAsia="zh-CN"/>
      </w:rPr>
    </w:pPr>
    <w:r>
      <w:rPr>
        <w:rFonts w:hint="eastAsia" w:eastAsiaTheme="minorEastAsia"/>
        <w:lang w:eastAsia="zh-CN"/>
      </w:rPr>
      <w:drawing>
        <wp:anchor distT="0" distB="0" distL="114300" distR="114300" simplePos="0" relativeHeight="251660288" behindDoc="1" locked="0" layoutInCell="1" allowOverlap="1">
          <wp:simplePos x="0" y="0"/>
          <wp:positionH relativeFrom="column">
            <wp:posOffset>0</wp:posOffset>
          </wp:positionH>
          <wp:positionV relativeFrom="paragraph">
            <wp:posOffset>-189865</wp:posOffset>
          </wp:positionV>
          <wp:extent cx="5389880" cy="378460"/>
          <wp:effectExtent l="0" t="0" r="0" b="0"/>
          <wp:wrapTight wrapText="bothSides">
            <wp:wrapPolygon>
              <wp:start x="433" y="0"/>
              <wp:lineTo x="389" y="9858"/>
              <wp:lineTo x="0" y="12322"/>
              <wp:lineTo x="0" y="17867"/>
              <wp:lineTo x="5321" y="20332"/>
              <wp:lineTo x="0" y="20332"/>
              <wp:lineTo x="0" y="20948"/>
              <wp:lineTo x="21371" y="20948"/>
              <wp:lineTo x="21371" y="20332"/>
              <wp:lineTo x="16050" y="20332"/>
              <wp:lineTo x="21371" y="17867"/>
              <wp:lineTo x="21371" y="11706"/>
              <wp:lineTo x="4889" y="9858"/>
              <wp:lineTo x="4889" y="0"/>
              <wp:lineTo x="433" y="0"/>
            </wp:wrapPolygon>
          </wp:wrapTight>
          <wp:docPr id="4" name="图片 4" descr="资源 40@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资源 40@2x"/>
                  <pic:cNvPicPr>
                    <a:picLocks noChangeAspect="1"/>
                  </pic:cNvPicPr>
                </pic:nvPicPr>
                <pic:blipFill>
                  <a:blip r:embed="rId1"/>
                  <a:stretch>
                    <a:fillRect/>
                  </a:stretch>
                </pic:blipFill>
                <pic:spPr>
                  <a:xfrm>
                    <a:off x="0" y="0"/>
                    <a:ext cx="5389880" cy="3784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01F2C8"/>
    <w:multiLevelType w:val="singleLevel"/>
    <w:tmpl w:val="8701F2C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02160"/>
    <w:rsid w:val="0212215B"/>
    <w:rsid w:val="03F732FF"/>
    <w:rsid w:val="078E4F87"/>
    <w:rsid w:val="122063D9"/>
    <w:rsid w:val="174B5395"/>
    <w:rsid w:val="17573339"/>
    <w:rsid w:val="17F60268"/>
    <w:rsid w:val="194F7DDB"/>
    <w:rsid w:val="1B8E4BB0"/>
    <w:rsid w:val="1E0700C7"/>
    <w:rsid w:val="1E8042BD"/>
    <w:rsid w:val="1F337115"/>
    <w:rsid w:val="1FEB301A"/>
    <w:rsid w:val="201774FE"/>
    <w:rsid w:val="21077A99"/>
    <w:rsid w:val="23BBB246"/>
    <w:rsid w:val="23D962BD"/>
    <w:rsid w:val="29F7ABA2"/>
    <w:rsid w:val="2E662173"/>
    <w:rsid w:val="2E8B100A"/>
    <w:rsid w:val="2EF72B8C"/>
    <w:rsid w:val="31C20C24"/>
    <w:rsid w:val="344C3DC6"/>
    <w:rsid w:val="37370EA4"/>
    <w:rsid w:val="3779081A"/>
    <w:rsid w:val="3CB60AC2"/>
    <w:rsid w:val="3DAD5101"/>
    <w:rsid w:val="3EF9F55A"/>
    <w:rsid w:val="3FEB2F8E"/>
    <w:rsid w:val="3FFA7920"/>
    <w:rsid w:val="3FFF412A"/>
    <w:rsid w:val="3FFF8159"/>
    <w:rsid w:val="3FFFC900"/>
    <w:rsid w:val="41EE4A82"/>
    <w:rsid w:val="42B00E22"/>
    <w:rsid w:val="46DA6016"/>
    <w:rsid w:val="48C66B6F"/>
    <w:rsid w:val="495B6A76"/>
    <w:rsid w:val="4C877B9E"/>
    <w:rsid w:val="4D87403A"/>
    <w:rsid w:val="51436413"/>
    <w:rsid w:val="517D5D65"/>
    <w:rsid w:val="52603BB8"/>
    <w:rsid w:val="52C35057"/>
    <w:rsid w:val="52F81631"/>
    <w:rsid w:val="53D33EA6"/>
    <w:rsid w:val="575371A1"/>
    <w:rsid w:val="591D6534"/>
    <w:rsid w:val="5976CC8D"/>
    <w:rsid w:val="5EE7FF58"/>
    <w:rsid w:val="5FBD2098"/>
    <w:rsid w:val="5FE9872E"/>
    <w:rsid w:val="63D70A05"/>
    <w:rsid w:val="65C06F7D"/>
    <w:rsid w:val="664C54B5"/>
    <w:rsid w:val="66D333A2"/>
    <w:rsid w:val="66EE9745"/>
    <w:rsid w:val="69B590C8"/>
    <w:rsid w:val="69E228CC"/>
    <w:rsid w:val="6ACF1574"/>
    <w:rsid w:val="6E78702D"/>
    <w:rsid w:val="70E53128"/>
    <w:rsid w:val="71FFF4C4"/>
    <w:rsid w:val="740F3EDB"/>
    <w:rsid w:val="74C97E90"/>
    <w:rsid w:val="767FE0BC"/>
    <w:rsid w:val="773F4B63"/>
    <w:rsid w:val="78A84B66"/>
    <w:rsid w:val="7AFF267F"/>
    <w:rsid w:val="7B71BECC"/>
    <w:rsid w:val="7C9BB6A2"/>
    <w:rsid w:val="7CAD4DE2"/>
    <w:rsid w:val="7DA520A7"/>
    <w:rsid w:val="7FAEBBCA"/>
    <w:rsid w:val="7FC7323B"/>
    <w:rsid w:val="7FE754A4"/>
    <w:rsid w:val="7FE7CF95"/>
    <w:rsid w:val="8ADEDFF2"/>
    <w:rsid w:val="8FDF9EE0"/>
    <w:rsid w:val="96FFCDF1"/>
    <w:rsid w:val="9BFF6C18"/>
    <w:rsid w:val="B5742B8B"/>
    <w:rsid w:val="B7B78522"/>
    <w:rsid w:val="BD7B0907"/>
    <w:rsid w:val="BFD56327"/>
    <w:rsid w:val="CD5E5F16"/>
    <w:rsid w:val="DBEFE7E9"/>
    <w:rsid w:val="DE5395B8"/>
    <w:rsid w:val="DEEAACE0"/>
    <w:rsid w:val="DFDA600C"/>
    <w:rsid w:val="E7F1114B"/>
    <w:rsid w:val="E7F57CC3"/>
    <w:rsid w:val="ECCB6B55"/>
    <w:rsid w:val="EE77BC0C"/>
    <w:rsid w:val="EFDF46A7"/>
    <w:rsid w:val="F37B00A9"/>
    <w:rsid w:val="F3B784EF"/>
    <w:rsid w:val="F5D21528"/>
    <w:rsid w:val="F77F83C7"/>
    <w:rsid w:val="F8FB6F8E"/>
    <w:rsid w:val="F9FF0824"/>
    <w:rsid w:val="FA4F02EC"/>
    <w:rsid w:val="FB151E30"/>
    <w:rsid w:val="FCEF3ED0"/>
    <w:rsid w:val="FCF7E161"/>
    <w:rsid w:val="FCFF8AD9"/>
    <w:rsid w:val="FD7F3DE9"/>
    <w:rsid w:val="FD7FEB20"/>
    <w:rsid w:val="FDDB6675"/>
    <w:rsid w:val="FE906976"/>
    <w:rsid w:val="FEF74AB2"/>
    <w:rsid w:val="FF1EA4ED"/>
    <w:rsid w:val="FF8F90A7"/>
    <w:rsid w:val="FFD2A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eastAsia="微软雅黑" w:asciiTheme="minorAscii" w:hAnsiTheme="minorAscii" w:cstheme="minorBidi"/>
      <w:kern w:val="2"/>
      <w:sz w:val="24"/>
      <w:szCs w:val="24"/>
      <w:lang w:val="en-US" w:eastAsia="zh-CN" w:bidi="ar-SA"/>
    </w:rPr>
  </w:style>
  <w:style w:type="paragraph" w:styleId="2">
    <w:name w:val="heading 1"/>
    <w:basedOn w:val="1"/>
    <w:next w:val="1"/>
    <w:qFormat/>
    <w:uiPriority w:val="0"/>
    <w:pPr>
      <w:spacing w:beforeAutospacing="1" w:afterAutospacing="1"/>
      <w:jc w:val="center"/>
      <w:outlineLvl w:val="0"/>
    </w:pPr>
    <w:rPr>
      <w:rFonts w:hint="eastAsia" w:ascii="宋体" w:hAnsi="宋体" w:cs="Times New Roman"/>
      <w:b/>
      <w:bCs/>
      <w:kern w:val="44"/>
      <w:sz w:val="36"/>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微软雅黑" w:cs="Times New Roman"/>
      <w:b/>
      <w:bCs/>
      <w:kern w:val="0"/>
      <w:sz w:val="32"/>
      <w:szCs w:val="36"/>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0"/>
    <w:pPr>
      <w:spacing w:before="240" w:after="60"/>
      <w:jc w:val="center"/>
      <w:outlineLvl w:val="0"/>
    </w:pPr>
    <w:rPr>
      <w:rFonts w:asciiTheme="majorHAnsi" w:hAnsiTheme="majorHAnsi" w:eastAsiaTheme="majorEastAsia" w:cstheme="majorBidi"/>
      <w:b/>
      <w:bCs/>
      <w:sz w:val="32"/>
      <w:szCs w:val="32"/>
    </w:rPr>
  </w:style>
  <w:style w:type="character" w:styleId="12">
    <w:name w:val="Strong"/>
    <w:basedOn w:val="11"/>
    <w:qFormat/>
    <w:uiPriority w:val="0"/>
    <w:rPr>
      <w:b/>
    </w:rPr>
  </w:style>
  <w:style w:type="character" w:customStyle="1" w:styleId="13">
    <w:name w:val="font31"/>
    <w:basedOn w:val="11"/>
    <w:qFormat/>
    <w:uiPriority w:val="0"/>
    <w:rPr>
      <w:rFonts w:hint="eastAsia" w:ascii="微软雅黑" w:hAnsi="微软雅黑" w:eastAsia="微软雅黑" w:cs="微软雅黑"/>
      <w:color w:val="000000"/>
      <w:sz w:val="22"/>
      <w:szCs w:val="22"/>
      <w:u w:val="none"/>
    </w:rPr>
  </w:style>
  <w:style w:type="character" w:customStyle="1" w:styleId="14">
    <w:name w:val="font51"/>
    <w:basedOn w:val="11"/>
    <w:qFormat/>
    <w:uiPriority w:val="0"/>
    <w:rPr>
      <w:rFonts w:hint="eastAsia" w:ascii="宋体" w:hAnsi="宋体" w:eastAsia="宋体" w:cs="宋体"/>
      <w:color w:val="000000"/>
      <w:sz w:val="22"/>
      <w:szCs w:val="22"/>
      <w:u w:val="none"/>
    </w:rPr>
  </w:style>
  <w:style w:type="character" w:customStyle="1" w:styleId="15">
    <w:name w:val="font71"/>
    <w:basedOn w:val="11"/>
    <w:qFormat/>
    <w:uiPriority w:val="0"/>
    <w:rPr>
      <w:rFonts w:hint="eastAsia" w:ascii="宋体" w:hAnsi="宋体" w:eastAsia="宋体" w:cs="宋体"/>
      <w:color w:val="000000"/>
      <w:sz w:val="22"/>
      <w:szCs w:val="22"/>
      <w:u w:val="none"/>
    </w:rPr>
  </w:style>
  <w:style w:type="character" w:customStyle="1" w:styleId="16">
    <w:name w:val="font21"/>
    <w:basedOn w:val="1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974</Words>
  <Characters>1494</Characters>
  <Lines>0</Lines>
  <Paragraphs>0</Paragraphs>
  <TotalTime>2</TotalTime>
  <ScaleCrop>false</ScaleCrop>
  <LinksUpToDate>false</LinksUpToDate>
  <CharactersWithSpaces>1533</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2025-12-21T09:34:00Z</dcterms:created>
  <dc:creator>JDH</dc:creator>
  <cp:lastModifiedBy>严日青</cp:lastModifiedBy>
  <cp:lastPrinted>2025-12-30T17:47:00Z</cp:lastPrinted>
  <dcterms:modified xsi:type="dcterms:W3CDTF">2026-06-12T02:30:58Z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KSOTemplateDocerSaveRecord">
    <vt:lpwstr>eyJoZGlkIjoiY2E2ZjBhZGZhYzE1NjgzMDIwNmNkMjA1YzNjNGU2ZmIiLCJ1c2VySWQiOiI2NTAxNTAyMDcifQ==</vt:lpwstr>
  </property>
  <property fmtid="{D5CDD505-2E9C-101B-9397-08002B2CF9AE}" pid="4" name="ICV">
    <vt:lpwstr>13C624E372C84EBD8F53BA6690F7A76E_13</vt:lpwstr>
  </property>
</Properties>
</file>